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75" w:rsidRDefault="005E1375" w:rsidP="005E1375">
      <w:pPr>
        <w:tabs>
          <w:tab w:val="left" w:pos="1320"/>
        </w:tabs>
        <w:jc w:val="center"/>
        <w:rPr>
          <w:b/>
        </w:rPr>
      </w:pPr>
      <w:r>
        <w:rPr>
          <w:b/>
        </w:rPr>
        <w:t xml:space="preserve">2026 </w:t>
      </w:r>
      <w:proofErr w:type="gramStart"/>
      <w:r>
        <w:rPr>
          <w:b/>
        </w:rPr>
        <w:t>OCAK  AYI</w:t>
      </w:r>
      <w:proofErr w:type="gramEnd"/>
      <w:r>
        <w:rPr>
          <w:b/>
        </w:rPr>
        <w:t xml:space="preserve"> 1.BİRLEŞİM 1. OTURUM </w:t>
      </w:r>
    </w:p>
    <w:p w:rsidR="005E1375" w:rsidRDefault="005E1375" w:rsidP="005E1375">
      <w:pPr>
        <w:tabs>
          <w:tab w:val="left" w:pos="1320"/>
        </w:tabs>
        <w:jc w:val="center"/>
        <w:rPr>
          <w:b/>
        </w:rPr>
      </w:pPr>
      <w:r>
        <w:rPr>
          <w:b/>
        </w:rPr>
        <w:t>MECLİS KARAR ÖZETLERİ İLANI</w:t>
      </w:r>
    </w:p>
    <w:p w:rsidR="005E1375" w:rsidRDefault="005E1375" w:rsidP="005E1375">
      <w:pPr>
        <w:tabs>
          <w:tab w:val="left" w:pos="1320"/>
        </w:tabs>
        <w:jc w:val="center"/>
        <w:rPr>
          <w:b/>
        </w:rPr>
      </w:pPr>
    </w:p>
    <w:p w:rsidR="005E1375" w:rsidRDefault="005E1375" w:rsidP="005E1375">
      <w:pPr>
        <w:jc w:val="both"/>
      </w:pPr>
      <w:r>
        <w:t xml:space="preserve">                  Belediyemiz Meclisi, Başkan Ergül ÜNAL’ </w:t>
      </w:r>
      <w:proofErr w:type="spellStart"/>
      <w:r>
        <w:t>ın</w:t>
      </w:r>
      <w:proofErr w:type="spellEnd"/>
      <w:r>
        <w:t xml:space="preserve"> daveti üzerine 08.01.2026 tarihinde saat </w:t>
      </w:r>
      <w:proofErr w:type="gramStart"/>
      <w:r>
        <w:t>14:30’da</w:t>
      </w:r>
      <w:proofErr w:type="gramEnd"/>
      <w:r>
        <w:t xml:space="preserve"> Belediye toplantı salonunda toplandı.</w:t>
      </w:r>
    </w:p>
    <w:p w:rsidR="005E1375" w:rsidRDefault="005E1375" w:rsidP="005E1375">
      <w:pPr>
        <w:jc w:val="both"/>
      </w:pPr>
      <w:r>
        <w:t xml:space="preserve">            Yapılan yoklamada 10 üyeli meclisimizin tam olduğu görüldü. </w:t>
      </w:r>
      <w:proofErr w:type="spellStart"/>
      <w:r>
        <w:t>Hazrun</w:t>
      </w:r>
      <w:proofErr w:type="spellEnd"/>
      <w:r>
        <w:t xml:space="preserve"> cetveline imzaları attırıldı.</w:t>
      </w:r>
    </w:p>
    <w:p w:rsidR="005E1375" w:rsidRDefault="005E1375" w:rsidP="005E1375">
      <w:pPr>
        <w:jc w:val="both"/>
      </w:pPr>
      <w:r>
        <w:t xml:space="preserve">             </w:t>
      </w:r>
      <w:r>
        <w:rPr>
          <w:color w:val="333333"/>
          <w:shd w:val="clear" w:color="auto" w:fill="FFFFFF"/>
        </w:rPr>
        <w:t>2025 Aralık Ayı toplantısında alınan kararlara ilişkin toplantı karar özetleri meclis üyelerine okunuldu. Maddi hata olmadığı görüldü. Söz almak isteyen bulunmaması üzerine, yapılan işaretli oylama sonucu, mevcudun oybirliği ile sunulduğu şekliyle kabul edildi.</w:t>
      </w:r>
    </w:p>
    <w:p w:rsidR="005E1375" w:rsidRDefault="005E1375" w:rsidP="005E1375">
      <w:pPr>
        <w:jc w:val="both"/>
      </w:pPr>
      <w:r>
        <w:rPr>
          <w:color w:val="333333"/>
          <w:shd w:val="clear" w:color="auto" w:fill="FFFFFF"/>
        </w:rPr>
        <w:t xml:space="preserve">             Meclis Başkanı, gündem dışı konu teklif ve öneri bulunup bulunmadığını sordu. </w:t>
      </w:r>
      <w:r>
        <w:t>Gündem dışı 7 konu meclise okunuldu. Buna göre;</w:t>
      </w:r>
    </w:p>
    <w:p w:rsidR="005E1375" w:rsidRDefault="005E1375" w:rsidP="005E1375">
      <w:pPr>
        <w:pStyle w:val="AralkYok"/>
        <w:ind w:firstLine="708"/>
        <w:jc w:val="both"/>
      </w:pPr>
      <w:r>
        <w:t xml:space="preserve"> 1-Salih </w:t>
      </w:r>
      <w:proofErr w:type="spellStart"/>
      <w:r>
        <w:t>YILMAZ’a</w:t>
      </w:r>
      <w:proofErr w:type="spellEnd"/>
      <w:r>
        <w:t xml:space="preserve"> ait Çermik Mah.125 Ada 15 </w:t>
      </w:r>
      <w:proofErr w:type="spellStart"/>
      <w:r>
        <w:t>nolu</w:t>
      </w:r>
      <w:proofErr w:type="spellEnd"/>
      <w:r>
        <w:t xml:space="preserve"> parsele çekme mesafesi yapılması talebi gündemin 6 </w:t>
      </w:r>
      <w:proofErr w:type="spellStart"/>
      <w:r>
        <w:t>ncı</w:t>
      </w:r>
      <w:proofErr w:type="spellEnd"/>
      <w:r>
        <w:t xml:space="preserve"> maddesi, </w:t>
      </w:r>
    </w:p>
    <w:p w:rsidR="005E1375" w:rsidRDefault="005E1375" w:rsidP="005E1375">
      <w:pPr>
        <w:pStyle w:val="AralkYok"/>
      </w:pPr>
      <w:r>
        <w:t xml:space="preserve">             2-Leyla </w:t>
      </w:r>
      <w:proofErr w:type="spellStart"/>
      <w:r>
        <w:t>KASAP’a</w:t>
      </w:r>
      <w:proofErr w:type="spellEnd"/>
      <w:r>
        <w:t xml:space="preserve"> ait Çermik mah.134 Ada 2 parselde imar tadilatı yapılması talebi gündemin 7 </w:t>
      </w:r>
      <w:proofErr w:type="spellStart"/>
      <w:r>
        <w:t>nci</w:t>
      </w:r>
      <w:proofErr w:type="spellEnd"/>
      <w:r>
        <w:t xml:space="preserve"> maddesi,</w:t>
      </w:r>
    </w:p>
    <w:p w:rsidR="005E1375" w:rsidRDefault="005E1375" w:rsidP="005E1375">
      <w:pPr>
        <w:pStyle w:val="AralkYok"/>
        <w:jc w:val="both"/>
      </w:pPr>
      <w:r>
        <w:t xml:space="preserve">             3--</w:t>
      </w:r>
      <w:proofErr w:type="spellStart"/>
      <w:r>
        <w:t>Akçakolay</w:t>
      </w:r>
      <w:proofErr w:type="spellEnd"/>
      <w:r>
        <w:t xml:space="preserve"> Mah.239 Ada üzerinde KYK olarak kullanılacak alanda imar tadilatı yapılması için İmar Komisyon Raporunun gündemin 8 </w:t>
      </w:r>
      <w:proofErr w:type="spellStart"/>
      <w:r>
        <w:t>nci</w:t>
      </w:r>
      <w:proofErr w:type="spellEnd"/>
      <w:r>
        <w:t xml:space="preserve"> maddesi,</w:t>
      </w:r>
    </w:p>
    <w:p w:rsidR="005E1375" w:rsidRDefault="005E1375" w:rsidP="005E1375">
      <w:pPr>
        <w:pStyle w:val="AralkYok"/>
        <w:jc w:val="both"/>
      </w:pPr>
      <w:r>
        <w:t xml:space="preserve">             4-Osmaniye Mah.162 Ada 177 parselle alakalı İmar Komisyon Raporunun gündemin 9 </w:t>
      </w:r>
      <w:proofErr w:type="spellStart"/>
      <w:r>
        <w:t>ncu</w:t>
      </w:r>
      <w:proofErr w:type="spellEnd"/>
      <w:r>
        <w:t xml:space="preserve"> maddesi, </w:t>
      </w:r>
    </w:p>
    <w:p w:rsidR="005E1375" w:rsidRDefault="005E1375" w:rsidP="005E1375">
      <w:pPr>
        <w:pStyle w:val="AralkYok"/>
        <w:jc w:val="both"/>
      </w:pPr>
      <w:r>
        <w:t xml:space="preserve">             5-Çermik Mah.132 Ada 83-87-200-201-236 </w:t>
      </w:r>
      <w:proofErr w:type="spellStart"/>
      <w:r>
        <w:t>no’lu</w:t>
      </w:r>
      <w:proofErr w:type="spellEnd"/>
      <w:r>
        <w:t xml:space="preserve"> parseller için imar tadilatı yapılması için İmar </w:t>
      </w:r>
      <w:proofErr w:type="gramStart"/>
      <w:r>
        <w:t>Komisyon  Raporunun</w:t>
      </w:r>
      <w:proofErr w:type="gramEnd"/>
      <w:r>
        <w:t xml:space="preserve"> gündemin  10 </w:t>
      </w:r>
      <w:proofErr w:type="spellStart"/>
      <w:r>
        <w:t>ncu</w:t>
      </w:r>
      <w:proofErr w:type="spellEnd"/>
      <w:r>
        <w:t xml:space="preserve"> maddesi,</w:t>
      </w:r>
    </w:p>
    <w:p w:rsidR="005E1375" w:rsidRDefault="005E1375" w:rsidP="005E1375">
      <w:pPr>
        <w:pStyle w:val="AralkYok"/>
        <w:jc w:val="both"/>
      </w:pPr>
      <w:r>
        <w:t xml:space="preserve">             6-Reşadiye </w:t>
      </w:r>
      <w:proofErr w:type="spellStart"/>
      <w:proofErr w:type="gramStart"/>
      <w:r>
        <w:t>Kült.Turz</w:t>
      </w:r>
      <w:proofErr w:type="gramEnd"/>
      <w:r>
        <w:t>.Temz.Enj.Gıda</w:t>
      </w:r>
      <w:proofErr w:type="spellEnd"/>
      <w:r>
        <w:t xml:space="preserve"> Hayv.Nak.San.ve </w:t>
      </w:r>
      <w:proofErr w:type="spellStart"/>
      <w:r>
        <w:t>Tic.Ltd.Şti’nin</w:t>
      </w:r>
      <w:proofErr w:type="spellEnd"/>
      <w:r>
        <w:t xml:space="preserve"> sermaye artırımı yapılması, gündemin 11 </w:t>
      </w:r>
      <w:proofErr w:type="spellStart"/>
      <w:r>
        <w:t>nci</w:t>
      </w:r>
      <w:proofErr w:type="spellEnd"/>
      <w:r>
        <w:t xml:space="preserve"> maddesi</w:t>
      </w:r>
    </w:p>
    <w:p w:rsidR="005E1375" w:rsidRDefault="005E1375" w:rsidP="005E1375">
      <w:pPr>
        <w:pStyle w:val="AralkYok"/>
        <w:jc w:val="both"/>
      </w:pPr>
      <w:r>
        <w:t xml:space="preserve">             7-Ahmet </w:t>
      </w:r>
      <w:proofErr w:type="spellStart"/>
      <w:r>
        <w:t>ERDOĞAN’a</w:t>
      </w:r>
      <w:proofErr w:type="spellEnd"/>
      <w:r>
        <w:t xml:space="preserve"> ait </w:t>
      </w:r>
      <w:proofErr w:type="spellStart"/>
      <w:r>
        <w:t>Akçakolay</w:t>
      </w:r>
      <w:proofErr w:type="spellEnd"/>
      <w:r>
        <w:t xml:space="preserve"> Mah.238 Ada 15 parsel ve 233 Ada 32 </w:t>
      </w:r>
      <w:proofErr w:type="spellStart"/>
      <w:r>
        <w:t>nolu</w:t>
      </w:r>
      <w:proofErr w:type="spellEnd"/>
      <w:r>
        <w:t xml:space="preserve"> parselde imar tadilatı yapılması talebi gündemin 12’nci maddesi olarak gündem dışı görüşülmesine meclisimizce yapılan açık işaretli oylamada oybirliği ile karar verildi.</w:t>
      </w:r>
    </w:p>
    <w:p w:rsidR="005E1375" w:rsidRDefault="005E1375" w:rsidP="005E1375">
      <w:pPr>
        <w:jc w:val="both"/>
      </w:pPr>
      <w:r>
        <w:t xml:space="preserve">                  Gündem görüşmelerine başlandı.</w:t>
      </w:r>
    </w:p>
    <w:p w:rsidR="005E1375" w:rsidRDefault="005E1375" w:rsidP="005E1375">
      <w:pPr>
        <w:ind w:right="-567"/>
        <w:jc w:val="both"/>
        <w:rPr>
          <w:sz w:val="23"/>
          <w:szCs w:val="23"/>
        </w:rPr>
      </w:pPr>
    </w:p>
    <w:p w:rsidR="005E1375" w:rsidRDefault="005E1375" w:rsidP="005E1375">
      <w:pPr>
        <w:jc w:val="both"/>
      </w:pPr>
      <w:r>
        <w:tab/>
        <w:t xml:space="preserve">     </w:t>
      </w:r>
      <w:r>
        <w:rPr>
          <w:b/>
        </w:rPr>
        <w:t xml:space="preserve">Gündemin 1 </w:t>
      </w:r>
      <w:proofErr w:type="spellStart"/>
      <w:r>
        <w:rPr>
          <w:b/>
        </w:rPr>
        <w:t>nci</w:t>
      </w:r>
      <w:proofErr w:type="spellEnd"/>
      <w:r>
        <w:rPr>
          <w:b/>
        </w:rPr>
        <w:t xml:space="preserve"> maddesinde bulunan</w:t>
      </w:r>
      <w:r>
        <w:t xml:space="preserve"> Yazı İşleri Müdürlüğünün 02.01.2026 tarih ve 11051 sayılı yazıları meclise okunuldu.</w:t>
      </w:r>
    </w:p>
    <w:p w:rsidR="005E1375" w:rsidRDefault="005E1375" w:rsidP="005E1375">
      <w:pPr>
        <w:spacing w:line="305" w:lineRule="atLeast"/>
        <w:ind w:firstLine="567"/>
        <w:jc w:val="both"/>
        <w:rPr>
          <w:b/>
          <w:i/>
          <w:color w:val="000000"/>
        </w:rPr>
      </w:pPr>
      <w:r>
        <w:t xml:space="preserve">         5393 sayılı Belediye Kanununun 25 </w:t>
      </w:r>
      <w:proofErr w:type="spellStart"/>
      <w:r>
        <w:t>nci</w:t>
      </w:r>
      <w:proofErr w:type="spellEnd"/>
      <w:r>
        <w:t xml:space="preserve"> maddesi, Belediye Meclisi Çalışma Yönetmeliğinin 22.maddesinde;”</w:t>
      </w:r>
      <w:r>
        <w:rPr>
          <w:rFonts w:ascii="Calibri" w:hAnsi="Calibri" w:cs="Calibri"/>
          <w:color w:val="000000"/>
          <w:sz w:val="22"/>
          <w:szCs w:val="22"/>
        </w:rPr>
        <w:t xml:space="preserve"> </w:t>
      </w:r>
      <w:r>
        <w:rPr>
          <w:b/>
          <w:i/>
          <w:color w:val="000000"/>
        </w:rPr>
        <w:t>İl ve ilçe belediyeleri ile nüfusu 10.000’in üzerindeki belediyelerde, her yılın Ocak ayı toplantısında meclis, üyeleri arasından gizli oyla üye sayısı üçten az, beşten çok olmamak üzere bir denetim komisyonu oluşturur.</w:t>
      </w:r>
    </w:p>
    <w:p w:rsidR="005E1375" w:rsidRDefault="005E1375" w:rsidP="005E1375">
      <w:pPr>
        <w:spacing w:line="305" w:lineRule="atLeast"/>
        <w:ind w:firstLine="567"/>
        <w:jc w:val="both"/>
        <w:rPr>
          <w:color w:val="000000"/>
        </w:rPr>
      </w:pPr>
      <w:r>
        <w:rPr>
          <w:b/>
          <w:i/>
          <w:color w:val="000000"/>
        </w:rPr>
        <w:t xml:space="preserve">         Denetim komisyonu, her siyasî parti grubunun ve bağımsız üyelerin meclisteki üye sayısının meclis üye tam sayısına oranlanması suretiyle oluşur.” </w:t>
      </w:r>
      <w:r>
        <w:rPr>
          <w:color w:val="000000"/>
        </w:rPr>
        <w:t xml:space="preserve">Hükmü gereğince </w:t>
      </w:r>
    </w:p>
    <w:p w:rsidR="005E1375" w:rsidRDefault="005E1375" w:rsidP="005E1375">
      <w:pPr>
        <w:spacing w:line="305" w:lineRule="atLeast"/>
        <w:ind w:firstLine="567"/>
        <w:jc w:val="both"/>
      </w:pPr>
      <w:r>
        <w:rPr>
          <w:color w:val="000000"/>
        </w:rPr>
        <w:t xml:space="preserve">        Denetim Komisyonunun 3 kişiden teşekkül ettirilmesi meclisimizce uygun görüldü. Buna istinaden yapılan hesaplamada;</w:t>
      </w:r>
      <w:r>
        <w:t xml:space="preserve"> Milliyetçi Hareket Partisi Grubundan 2,  AK Parti Grubundan 1 üyenin Denetim Komisyonunda görev </w:t>
      </w:r>
      <w:proofErr w:type="gramStart"/>
      <w:r>
        <w:t>alacağı  ilan</w:t>
      </w:r>
      <w:proofErr w:type="gramEnd"/>
      <w:r>
        <w:t xml:space="preserve"> edildi. </w:t>
      </w:r>
    </w:p>
    <w:p w:rsidR="005E1375" w:rsidRDefault="005E1375" w:rsidP="005E1375">
      <w:pPr>
        <w:spacing w:line="305" w:lineRule="atLeast"/>
        <w:ind w:firstLine="567"/>
        <w:jc w:val="both"/>
      </w:pPr>
      <w:r>
        <w:rPr>
          <w:b/>
        </w:rPr>
        <w:t xml:space="preserve">        </w:t>
      </w:r>
      <w:r>
        <w:t xml:space="preserve">Parti grupları Denetim Komisyonu adaylarını bildirdi. </w:t>
      </w:r>
    </w:p>
    <w:p w:rsidR="005E1375" w:rsidRDefault="005E1375" w:rsidP="005E1375">
      <w:pPr>
        <w:tabs>
          <w:tab w:val="left" w:pos="1320"/>
        </w:tabs>
        <w:jc w:val="both"/>
      </w:pPr>
      <w:r>
        <w:t xml:space="preserve">                 Belediyemiz Denetim Komisyonunun seçimi için hazırlanan mühürlü oy pusulaları meclis üyelerine dağıtıldı.                       </w:t>
      </w:r>
    </w:p>
    <w:p w:rsidR="005E1375" w:rsidRDefault="005E1375" w:rsidP="005E1375">
      <w:pPr>
        <w:tabs>
          <w:tab w:val="left" w:pos="1320"/>
        </w:tabs>
        <w:jc w:val="both"/>
      </w:pPr>
      <w:r>
        <w:t xml:space="preserve">                Meclisimizce yapılan gizli oy, açık tasnif neticesinde; oy pusulalarının geçerli olduğu görüldü.</w:t>
      </w:r>
    </w:p>
    <w:p w:rsidR="005E1375" w:rsidRDefault="005E1375" w:rsidP="005E1375">
      <w:pPr>
        <w:tabs>
          <w:tab w:val="left" w:pos="1320"/>
        </w:tabs>
        <w:jc w:val="both"/>
      </w:pPr>
      <w:r>
        <w:t xml:space="preserve">                Güngör ERDEM                 10 oy </w:t>
      </w:r>
    </w:p>
    <w:p w:rsidR="005E1375" w:rsidRDefault="005E1375" w:rsidP="005E1375">
      <w:pPr>
        <w:tabs>
          <w:tab w:val="left" w:pos="1320"/>
        </w:tabs>
        <w:jc w:val="both"/>
      </w:pPr>
      <w:r>
        <w:t xml:space="preserve">               Ali KORKMAZ                  </w:t>
      </w:r>
      <w:proofErr w:type="gramStart"/>
      <w:r>
        <w:t>10  oy</w:t>
      </w:r>
      <w:proofErr w:type="gramEnd"/>
      <w:r>
        <w:t xml:space="preserve"> </w:t>
      </w:r>
    </w:p>
    <w:p w:rsidR="005E1375" w:rsidRDefault="005E1375" w:rsidP="005E1375">
      <w:pPr>
        <w:tabs>
          <w:tab w:val="left" w:pos="1320"/>
        </w:tabs>
        <w:jc w:val="both"/>
      </w:pPr>
      <w:r>
        <w:t xml:space="preserve">               Osman AYYILDIZ             </w:t>
      </w:r>
      <w:proofErr w:type="gramStart"/>
      <w:r>
        <w:t>10  oy</w:t>
      </w:r>
      <w:proofErr w:type="gramEnd"/>
      <w:r>
        <w:t xml:space="preserve"> </w:t>
      </w:r>
    </w:p>
    <w:p w:rsidR="005E1375" w:rsidRDefault="005E1375" w:rsidP="005E1375">
      <w:pPr>
        <w:jc w:val="center"/>
      </w:pPr>
      <w:r>
        <w:t xml:space="preserve">                   Meclis Başkanı Ergül ÜNAL </w:t>
      </w:r>
      <w:r>
        <w:rPr>
          <w:b/>
        </w:rPr>
        <w:t xml:space="preserve">MHP Grubundan; </w:t>
      </w:r>
      <w:r>
        <w:t xml:space="preserve">Güngör ERDEM, Ali KORKMAZ </w:t>
      </w:r>
      <w:r>
        <w:rPr>
          <w:b/>
        </w:rPr>
        <w:t>AK PARTİ Gurubundan;</w:t>
      </w:r>
      <w:r>
        <w:t xml:space="preserve"> Osman AYYILDIZ </w:t>
      </w:r>
      <w:proofErr w:type="spellStart"/>
      <w:r>
        <w:t>ın</w:t>
      </w:r>
      <w:proofErr w:type="spellEnd"/>
      <w:r>
        <w:t xml:space="preserve"> 2026 yılı Denetim Komisyonunda görev almak üzere</w:t>
      </w:r>
    </w:p>
    <w:p w:rsidR="005E1375" w:rsidRDefault="005E1375" w:rsidP="005E1375">
      <w:pPr>
        <w:tabs>
          <w:tab w:val="left" w:pos="1320"/>
        </w:tabs>
        <w:jc w:val="both"/>
      </w:pPr>
      <w:proofErr w:type="gramStart"/>
      <w:r>
        <w:t>seçildiklerini</w:t>
      </w:r>
      <w:proofErr w:type="gramEnd"/>
      <w:r>
        <w:t xml:space="preserve"> meclise duyurdu. Seçim sonucuna İtiraz eden olmadığı görüldü. Konu üzerinde söz alan olmadı.</w:t>
      </w:r>
    </w:p>
    <w:p w:rsidR="005E1375" w:rsidRDefault="005E1375" w:rsidP="005E1375">
      <w:pPr>
        <w:tabs>
          <w:tab w:val="left" w:pos="1320"/>
        </w:tabs>
        <w:jc w:val="both"/>
      </w:pPr>
    </w:p>
    <w:p w:rsidR="005E1375" w:rsidRDefault="005E1375" w:rsidP="005E1375">
      <w:pPr>
        <w:tabs>
          <w:tab w:val="left" w:pos="1320"/>
        </w:tabs>
        <w:jc w:val="both"/>
      </w:pPr>
    </w:p>
    <w:p w:rsidR="005E1375" w:rsidRDefault="005E1375" w:rsidP="005E1375">
      <w:pPr>
        <w:jc w:val="center"/>
        <w:rPr>
          <w:b/>
        </w:rPr>
      </w:pPr>
      <w:r>
        <w:rPr>
          <w:b/>
        </w:rPr>
        <w:t>-1-</w:t>
      </w: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tabs>
          <w:tab w:val="left" w:pos="1320"/>
        </w:tabs>
        <w:jc w:val="center"/>
        <w:rPr>
          <w:b/>
        </w:rPr>
      </w:pPr>
      <w:r>
        <w:rPr>
          <w:b/>
        </w:rPr>
        <w:t xml:space="preserve">2026 </w:t>
      </w:r>
      <w:proofErr w:type="gramStart"/>
      <w:r>
        <w:rPr>
          <w:b/>
        </w:rPr>
        <w:t>OCAK  AYI</w:t>
      </w:r>
      <w:proofErr w:type="gramEnd"/>
      <w:r>
        <w:rPr>
          <w:b/>
        </w:rPr>
        <w:t xml:space="preserve"> 1.BİRLEŞİM 1. OTURUM </w:t>
      </w:r>
    </w:p>
    <w:p w:rsidR="005E1375" w:rsidRDefault="005E1375" w:rsidP="005E1375">
      <w:pPr>
        <w:tabs>
          <w:tab w:val="left" w:pos="1320"/>
        </w:tabs>
        <w:jc w:val="center"/>
        <w:rPr>
          <w:b/>
        </w:rPr>
      </w:pPr>
      <w:r>
        <w:rPr>
          <w:b/>
        </w:rPr>
        <w:t>MECLİS KARAR ÖZETLERİ İLANI</w:t>
      </w:r>
    </w:p>
    <w:p w:rsidR="005E1375" w:rsidRDefault="005E1375" w:rsidP="005E1375">
      <w:pPr>
        <w:jc w:val="center"/>
        <w:rPr>
          <w:b/>
        </w:rPr>
      </w:pPr>
    </w:p>
    <w:p w:rsidR="005E1375" w:rsidRDefault="005E1375" w:rsidP="005E1375">
      <w:pPr>
        <w:tabs>
          <w:tab w:val="left" w:pos="1320"/>
        </w:tabs>
        <w:jc w:val="center"/>
      </w:pPr>
    </w:p>
    <w:p w:rsidR="005E1375" w:rsidRDefault="005E1375" w:rsidP="005E1375">
      <w:pPr>
        <w:jc w:val="both"/>
      </w:pPr>
      <w:r>
        <w:rPr>
          <w:b/>
        </w:rPr>
        <w:t xml:space="preserve">              Gündemin 2 </w:t>
      </w:r>
      <w:proofErr w:type="spellStart"/>
      <w:r>
        <w:rPr>
          <w:b/>
        </w:rPr>
        <w:t>nci</w:t>
      </w:r>
      <w:proofErr w:type="spellEnd"/>
      <w:r>
        <w:rPr>
          <w:b/>
        </w:rPr>
        <w:t xml:space="preserve"> maddesinde bulunan</w:t>
      </w:r>
      <w:r>
        <w:t xml:space="preserve"> Yazı İşleri </w:t>
      </w:r>
      <w:proofErr w:type="gramStart"/>
      <w:r>
        <w:t>Müdürlüğünün  02</w:t>
      </w:r>
      <w:proofErr w:type="gramEnd"/>
      <w:r>
        <w:t>.01.2026 tarih ve 11047 sayılı yazıları meclise okunuldu.</w:t>
      </w:r>
    </w:p>
    <w:p w:rsidR="005E1375" w:rsidRDefault="005E1375" w:rsidP="005E1375">
      <w:pPr>
        <w:tabs>
          <w:tab w:val="left" w:pos="1470"/>
        </w:tabs>
        <w:jc w:val="both"/>
      </w:pPr>
      <w:r>
        <w:t xml:space="preserve">               5393 Sayılı Kanunun 20.maddesi; </w:t>
      </w:r>
      <w:r>
        <w:rPr>
          <w:b/>
          <w:i/>
        </w:rPr>
        <w:t>“Belediye meclisi, her ayın ilk haftası, önceden kararlaştırdığı günde toplanır. Belediye Meclisi her yıl bir ay tatil kararı alabilir”</w:t>
      </w:r>
      <w:r>
        <w:t xml:space="preserve"> hükmü gereğince; </w:t>
      </w:r>
    </w:p>
    <w:p w:rsidR="005E1375" w:rsidRDefault="005E1375" w:rsidP="005E1375">
      <w:pPr>
        <w:tabs>
          <w:tab w:val="left" w:pos="1470"/>
        </w:tabs>
        <w:jc w:val="both"/>
      </w:pPr>
      <w:r>
        <w:t xml:space="preserve">                2026 yılı meclis toplantılarının her ayın ilk haftasına denk gelen Perşembe günü, saat </w:t>
      </w:r>
      <w:proofErr w:type="gramStart"/>
      <w:r>
        <w:t>14:30’da</w:t>
      </w:r>
      <w:proofErr w:type="gramEnd"/>
      <w:r>
        <w:t>, Belediye Toplantı Salonunda veya başka bir yerde yapılması zorunlu ise meclis üyelerine bildirilmek üzere Başkanlık Makamının belirleyeceği yerde yapılmasına,</w:t>
      </w:r>
    </w:p>
    <w:p w:rsidR="005E1375" w:rsidRDefault="005E1375" w:rsidP="005E1375">
      <w:pPr>
        <w:tabs>
          <w:tab w:val="left" w:pos="1470"/>
        </w:tabs>
        <w:jc w:val="both"/>
      </w:pPr>
      <w:r>
        <w:t xml:space="preserve">                Meclisimizce ayda bir defa toplanıldığı, bu nedenle tatil ayı belirlenmesine gerek olmadığı gerekçesi ile 2026 yılında Meclis tatil ayı belirlenmemesine meclisimizce yapılan açık işaretli oylamada  oybirliği ile karar </w:t>
      </w:r>
      <w:proofErr w:type="spellStart"/>
      <w:proofErr w:type="gramStart"/>
      <w:r>
        <w:t>verildi.Konu</w:t>
      </w:r>
      <w:proofErr w:type="spellEnd"/>
      <w:proofErr w:type="gramEnd"/>
      <w:r>
        <w:t xml:space="preserve"> üzerinde söz alan olmadı.</w:t>
      </w:r>
    </w:p>
    <w:p w:rsidR="005E1375" w:rsidRDefault="005E1375" w:rsidP="005E1375">
      <w:pPr>
        <w:tabs>
          <w:tab w:val="left" w:pos="1320"/>
        </w:tabs>
        <w:jc w:val="both"/>
      </w:pPr>
    </w:p>
    <w:p w:rsidR="005E1375" w:rsidRDefault="005E1375" w:rsidP="005E1375">
      <w:pPr>
        <w:jc w:val="both"/>
      </w:pPr>
      <w:r>
        <w:rPr>
          <w:b/>
        </w:rPr>
        <w:t xml:space="preserve">                Gündemin 3 </w:t>
      </w:r>
      <w:proofErr w:type="spellStart"/>
      <w:r>
        <w:rPr>
          <w:b/>
        </w:rPr>
        <w:t>ncü</w:t>
      </w:r>
      <w:proofErr w:type="spellEnd"/>
      <w:r>
        <w:rPr>
          <w:b/>
        </w:rPr>
        <w:t xml:space="preserve"> maddesinde bulunan </w:t>
      </w:r>
      <w:r>
        <w:t xml:space="preserve">Yazı İşleri </w:t>
      </w:r>
      <w:proofErr w:type="gramStart"/>
      <w:r>
        <w:t>Müdürlüğünün  02</w:t>
      </w:r>
      <w:proofErr w:type="gramEnd"/>
      <w:r>
        <w:t>.01.2026 tarih ve 11053 sayılı yazıları meclise okunuldu.</w:t>
      </w:r>
    </w:p>
    <w:p w:rsidR="005E1375" w:rsidRDefault="005E1375" w:rsidP="005E1375">
      <w:pPr>
        <w:jc w:val="both"/>
        <w:rPr>
          <w:b/>
          <w:i/>
        </w:rPr>
      </w:pPr>
      <w:r>
        <w:t xml:space="preserve">                5393 sayılı Belediye Kanununun 32. Huzur ve İzin </w:t>
      </w:r>
      <w:proofErr w:type="gramStart"/>
      <w:r>
        <w:t>başlıklı  Maddesi</w:t>
      </w:r>
      <w:proofErr w:type="gramEnd"/>
      <w:r>
        <w:rPr>
          <w:b/>
          <w:i/>
        </w:rPr>
        <w:t>;” Meclis başkan ve üyelerine, meclis ve komisyon toplantılarına katıldıkları her gün için, 39’uncu madde uyarınca belediye başkanına ödenmekte olan aylık brüt ödeneğin günlük tutarının üçte birini geçmemek üzere meclis tarafından belirlenecek miktarda huzur hakkı ödenir. Huzur hakkı ödenecek gün sayısı, 20, 24 ve 25’inci maddelerde belirtilen toplantı günü sayısından fazla olamaz ve meclis üyelerine aynı gün için birden fazla huzur hakkı ödenemez. 9’uncu madde uyarınca belediye başkanına ödenmekte olan aylık brüt ödeneğin günlük tutarının üçte birini geçmemek üzere, meclis tarafından belirlenecek miktarda, huzur hakkı ödenir.”</w:t>
      </w:r>
      <w:r>
        <w:t xml:space="preserve"> hükmü gereğince; </w:t>
      </w:r>
    </w:p>
    <w:p w:rsidR="005E1375" w:rsidRDefault="005E1375" w:rsidP="005E1375">
      <w:pPr>
        <w:jc w:val="both"/>
      </w:pPr>
      <w:r>
        <w:t xml:space="preserve">                 2026 yılında; Belediyemiz Meclis Başkanı, Meclis Üyelerine, Plan ve Bütçe Komisyon Üyelerine, İmar Komisyon Üyelerine ve Denetim Komisyon Üyelerine  toplantılara  katıldıkları her gün için, Belediye Başkanına ödenmekte olan aylık brüt ödeneğinin günlük tutarının 1/3 oranında huzur hakkı ödenmesine meclisimizce yapılan açık işaretli oylamada  oybirliği ile karar </w:t>
      </w:r>
      <w:proofErr w:type="spellStart"/>
      <w:proofErr w:type="gramStart"/>
      <w:r>
        <w:t>verildi.Konu</w:t>
      </w:r>
      <w:proofErr w:type="spellEnd"/>
      <w:proofErr w:type="gramEnd"/>
      <w:r>
        <w:t xml:space="preserve"> üzerinde söz alan olmadı.</w:t>
      </w:r>
    </w:p>
    <w:p w:rsidR="005E1375" w:rsidRDefault="005E1375" w:rsidP="005E1375">
      <w:pPr>
        <w:tabs>
          <w:tab w:val="left" w:pos="1395"/>
        </w:tabs>
        <w:jc w:val="both"/>
      </w:pPr>
      <w:r>
        <w:rPr>
          <w:b/>
        </w:rPr>
        <w:t xml:space="preserve">                Gündemin 4 </w:t>
      </w:r>
      <w:proofErr w:type="spellStart"/>
      <w:r>
        <w:rPr>
          <w:b/>
        </w:rPr>
        <w:t>ncü</w:t>
      </w:r>
      <w:proofErr w:type="spellEnd"/>
      <w:r>
        <w:rPr>
          <w:b/>
        </w:rPr>
        <w:t xml:space="preserve"> maddesinde bulunan </w:t>
      </w:r>
      <w:r>
        <w:t>İnsan Kaynakları ve Eğitim Müdürlüğünün 29.12.2025 tarih ve 11024 sayılı yazıları meclisimize okunuldu.</w:t>
      </w:r>
    </w:p>
    <w:p w:rsidR="005E1375" w:rsidRDefault="005E1375" w:rsidP="005E1375">
      <w:pPr>
        <w:jc w:val="both"/>
      </w:pPr>
      <w:r>
        <w:t xml:space="preserve">                 Maliye Bakanlığının yayınladığı genelgenin 1 sayılı cetvelde gösterilen Kısmi Zamanlı Sözleşmeli Personellere Ödenen Net Ücret Tavanı oranında ödeme yapılması meclisimizce uygun görüldü. Buna göre;</w:t>
      </w:r>
    </w:p>
    <w:p w:rsidR="005E1375" w:rsidRDefault="005E1375" w:rsidP="005E1375">
      <w:pPr>
        <w:jc w:val="both"/>
      </w:pPr>
      <w:r>
        <w:t xml:space="preserve">                2026 yılında, Belediyemizde 5393 sayılı Belediye Kanununun 49 </w:t>
      </w:r>
      <w:proofErr w:type="spellStart"/>
      <w:r>
        <w:t>ncu</w:t>
      </w:r>
      <w:proofErr w:type="spellEnd"/>
      <w:r>
        <w:t xml:space="preserve"> maddesi gereğince </w:t>
      </w:r>
      <w:proofErr w:type="gramStart"/>
      <w:r>
        <w:t>çalıştırılacak  kısmi</w:t>
      </w:r>
      <w:proofErr w:type="gramEnd"/>
      <w:r>
        <w:t xml:space="preserve"> zamanlı </w:t>
      </w:r>
      <w:proofErr w:type="spellStart"/>
      <w:r>
        <w:t>Avukat'a</w:t>
      </w:r>
      <w:proofErr w:type="spellEnd"/>
      <w:r>
        <w:t xml:space="preserve"> 20.320,10 TL, Kısmi Zamanlı </w:t>
      </w:r>
      <w:proofErr w:type="spellStart"/>
      <w:r>
        <w:t>Mühendis’e</w:t>
      </w:r>
      <w:proofErr w:type="spellEnd"/>
      <w:r>
        <w:t xml:space="preserve"> 22,432,68 </w:t>
      </w:r>
      <w:proofErr w:type="spellStart"/>
      <w:r>
        <w:t>Tl</w:t>
      </w:r>
      <w:proofErr w:type="spellEnd"/>
      <w:r>
        <w:t xml:space="preserve"> ücret ödenmesine,</w:t>
      </w:r>
    </w:p>
    <w:p w:rsidR="005E1375" w:rsidRDefault="005E1375" w:rsidP="005E1375">
      <w:pPr>
        <w:jc w:val="both"/>
      </w:pPr>
      <w:r>
        <w:t xml:space="preserve">                2026 Yılında, kısmi zamanlı sözleşmeli personel ücretlerine Devlet Memurlarına gelen zam oranının yansıtılmasına, ayrıca Maliye Bakanlığı Bütçe ve Mali Kontrol Genel Müdürlüğü’nün genelgesinde belirtilen hak ve alacakların çalıştırılacak kısmi zamanlı sözleşmeli personellere yansıtılmasına, 2026 yılında yapılan artışların yayınlanacak genelgeye göre </w:t>
      </w:r>
      <w:proofErr w:type="gramStart"/>
      <w:r>
        <w:t>yapılmasına  ödemelerin</w:t>
      </w:r>
      <w:proofErr w:type="gramEnd"/>
      <w:r>
        <w:t xml:space="preserve"> her ay başında peşin olarak yapılmasına gereği için karardan İnsan Kaynakları ve Eğitim Müdürlüğü ve Mali Hizmetler Müdürlüğüne gönderilmesine meclisimizce yapılan açık işaretli oylamada oy birliği ile karar verildi. </w:t>
      </w:r>
      <w:r>
        <w:rPr>
          <w:b/>
        </w:rPr>
        <w:t xml:space="preserve"> </w:t>
      </w:r>
      <w:r>
        <w:t xml:space="preserve">Konu üzerinde söz alan olmadı. </w:t>
      </w:r>
    </w:p>
    <w:p w:rsidR="005E1375" w:rsidRDefault="005E1375" w:rsidP="005E1375">
      <w:pPr>
        <w:tabs>
          <w:tab w:val="left" w:pos="1320"/>
        </w:tabs>
        <w:jc w:val="both"/>
        <w:rPr>
          <w:b/>
        </w:rPr>
      </w:pPr>
    </w:p>
    <w:p w:rsidR="005E1375" w:rsidRDefault="005E1375" w:rsidP="005E1375">
      <w:pPr>
        <w:jc w:val="both"/>
      </w:pPr>
      <w:r>
        <w:rPr>
          <w:b/>
        </w:rPr>
        <w:t xml:space="preserve">               Gündemin 5 </w:t>
      </w:r>
      <w:proofErr w:type="spellStart"/>
      <w:r>
        <w:rPr>
          <w:b/>
        </w:rPr>
        <w:t>nci</w:t>
      </w:r>
      <w:proofErr w:type="spellEnd"/>
      <w:r>
        <w:rPr>
          <w:b/>
        </w:rPr>
        <w:t xml:space="preserve"> maddesinde bulunan </w:t>
      </w:r>
      <w:r>
        <w:t xml:space="preserve">Belediyemiz İnsan Kaynakları ve Eğitim </w:t>
      </w:r>
      <w:proofErr w:type="gramStart"/>
      <w:r>
        <w:t>Müdürlüğünün  29</w:t>
      </w:r>
      <w:proofErr w:type="gramEnd"/>
      <w:r>
        <w:t>.12.2025 tarih ve 11023  sayılı yazıları ekleri meclise sunuldu. Buna göre;</w:t>
      </w:r>
    </w:p>
    <w:p w:rsidR="005E1375" w:rsidRDefault="005E1375" w:rsidP="005E1375">
      <w:pPr>
        <w:jc w:val="both"/>
      </w:pPr>
      <w:r>
        <w:t xml:space="preserve">               Belediyemizde çalışan bazı personellerin Müktesepleri nedeniyle, Kadro Derecelerinin uyumlu hale getirilmesi gerektiğinden,</w:t>
      </w:r>
    </w:p>
    <w:p w:rsidR="005E1375" w:rsidRDefault="005E1375" w:rsidP="005E1375">
      <w:pPr>
        <w:jc w:val="both"/>
      </w:pPr>
      <w:r>
        <w:t xml:space="preserve">                    </w:t>
      </w:r>
      <w:r>
        <w:rPr>
          <w:b/>
        </w:rPr>
        <w:t xml:space="preserve">(III) Sayılı </w:t>
      </w:r>
      <w:proofErr w:type="spellStart"/>
      <w:proofErr w:type="gramStart"/>
      <w:r>
        <w:rPr>
          <w:b/>
        </w:rPr>
        <w:t>Cetvel:Dolu</w:t>
      </w:r>
      <w:proofErr w:type="spellEnd"/>
      <w:proofErr w:type="gramEnd"/>
      <w:r>
        <w:rPr>
          <w:b/>
        </w:rPr>
        <w:t xml:space="preserve"> Kadro Değişikliği;</w:t>
      </w:r>
    </w:p>
    <w:p w:rsidR="005E1375" w:rsidRDefault="005E1375" w:rsidP="005E1375">
      <w:pPr>
        <w:tabs>
          <w:tab w:val="left" w:pos="1395"/>
        </w:tabs>
        <w:jc w:val="both"/>
      </w:pPr>
      <w:r>
        <w:rPr>
          <w:b/>
        </w:rPr>
        <w:t xml:space="preserve">                   1-Veteriner </w:t>
      </w:r>
      <w:proofErr w:type="gramStart"/>
      <w:r>
        <w:rPr>
          <w:b/>
        </w:rPr>
        <w:t>Hekim ;</w:t>
      </w:r>
      <w:r>
        <w:t>5</w:t>
      </w:r>
      <w:proofErr w:type="gramEnd"/>
      <w:r>
        <w:t xml:space="preserve"> kadro derecesinin iptal edilerek, 3 kadro derecesinin ihdas edilmesi,</w:t>
      </w:r>
    </w:p>
    <w:p w:rsidR="005E1375" w:rsidRDefault="005E1375" w:rsidP="005E1375">
      <w:pPr>
        <w:tabs>
          <w:tab w:val="left" w:pos="1395"/>
        </w:tabs>
        <w:jc w:val="both"/>
      </w:pPr>
      <w:r>
        <w:t xml:space="preserve">                   </w:t>
      </w:r>
      <w:r>
        <w:rPr>
          <w:b/>
        </w:rPr>
        <w:t>2-</w:t>
      </w:r>
      <w:proofErr w:type="gramStart"/>
      <w:r>
        <w:rPr>
          <w:b/>
        </w:rPr>
        <w:t xml:space="preserve">Ekonomist : </w:t>
      </w:r>
      <w:r>
        <w:t>5</w:t>
      </w:r>
      <w:proofErr w:type="gramEnd"/>
      <w:r>
        <w:t xml:space="preserve"> kadro derecesinin iptal edilerek, 3 kadro derecesinin ihdas edilmesi,</w:t>
      </w:r>
    </w:p>
    <w:p w:rsidR="005E1375" w:rsidRDefault="005E1375" w:rsidP="005E1375">
      <w:pPr>
        <w:tabs>
          <w:tab w:val="left" w:pos="1395"/>
        </w:tabs>
        <w:jc w:val="both"/>
      </w:pPr>
      <w:r>
        <w:t xml:space="preserve">                   </w:t>
      </w:r>
      <w:r>
        <w:rPr>
          <w:b/>
        </w:rPr>
        <w:t>3-</w:t>
      </w:r>
      <w:proofErr w:type="gramStart"/>
      <w:r>
        <w:rPr>
          <w:b/>
        </w:rPr>
        <w:t xml:space="preserve">Tekniker : </w:t>
      </w:r>
      <w:r>
        <w:t>5</w:t>
      </w:r>
      <w:proofErr w:type="gramEnd"/>
      <w:r>
        <w:t xml:space="preserve"> kadro derecesinin iptal edilerek, 3 kadro derecesinin ihdas edilmesi,</w:t>
      </w:r>
    </w:p>
    <w:p w:rsidR="005E1375" w:rsidRDefault="005E1375" w:rsidP="005E1375">
      <w:pPr>
        <w:tabs>
          <w:tab w:val="left" w:pos="1395"/>
        </w:tabs>
        <w:jc w:val="both"/>
      </w:pPr>
      <w:r>
        <w:t xml:space="preserve">                   </w:t>
      </w:r>
      <w:r>
        <w:rPr>
          <w:b/>
        </w:rPr>
        <w:t>4-</w:t>
      </w:r>
      <w:proofErr w:type="gramStart"/>
      <w:r>
        <w:rPr>
          <w:b/>
        </w:rPr>
        <w:t xml:space="preserve">Teknisyen : </w:t>
      </w:r>
      <w:r>
        <w:t>11</w:t>
      </w:r>
      <w:proofErr w:type="gramEnd"/>
      <w:r>
        <w:t xml:space="preserve"> kadro derecesinin iptal edilerek, 9 kadro derecinin ihdas edilmesi,   </w:t>
      </w:r>
    </w:p>
    <w:p w:rsidR="005E1375" w:rsidRDefault="005E1375" w:rsidP="005E1375">
      <w:pPr>
        <w:tabs>
          <w:tab w:val="left" w:pos="1395"/>
        </w:tabs>
        <w:jc w:val="both"/>
      </w:pPr>
    </w:p>
    <w:p w:rsidR="005E1375" w:rsidRDefault="005E1375" w:rsidP="005E1375">
      <w:pPr>
        <w:tabs>
          <w:tab w:val="left" w:pos="1320"/>
        </w:tabs>
        <w:jc w:val="center"/>
        <w:rPr>
          <w:b/>
        </w:rPr>
      </w:pPr>
      <w:r>
        <w:t>-</w:t>
      </w:r>
      <w:r>
        <w:rPr>
          <w:b/>
        </w:rPr>
        <w:t>2-</w:t>
      </w:r>
    </w:p>
    <w:p w:rsidR="005E1375" w:rsidRDefault="005E1375" w:rsidP="005E1375">
      <w:pPr>
        <w:tabs>
          <w:tab w:val="left" w:pos="1320"/>
        </w:tabs>
        <w:jc w:val="center"/>
        <w:rPr>
          <w:b/>
        </w:rPr>
      </w:pPr>
    </w:p>
    <w:p w:rsidR="005E1375" w:rsidRDefault="005E1375" w:rsidP="005E1375">
      <w:pPr>
        <w:tabs>
          <w:tab w:val="left" w:pos="1320"/>
        </w:tabs>
        <w:jc w:val="center"/>
        <w:rPr>
          <w:b/>
        </w:rPr>
      </w:pPr>
    </w:p>
    <w:p w:rsidR="005E1375" w:rsidRDefault="005E1375" w:rsidP="005E1375">
      <w:pPr>
        <w:tabs>
          <w:tab w:val="left" w:pos="1320"/>
        </w:tabs>
        <w:jc w:val="center"/>
        <w:rPr>
          <w:b/>
        </w:rPr>
      </w:pPr>
    </w:p>
    <w:p w:rsidR="005E1375" w:rsidRDefault="005E1375" w:rsidP="005E1375">
      <w:pPr>
        <w:tabs>
          <w:tab w:val="left" w:pos="1320"/>
        </w:tabs>
        <w:jc w:val="center"/>
        <w:rPr>
          <w:b/>
        </w:rPr>
      </w:pPr>
      <w:r>
        <w:t xml:space="preserve">               </w:t>
      </w:r>
      <w:r>
        <w:rPr>
          <w:b/>
        </w:rPr>
        <w:t xml:space="preserve">2026 </w:t>
      </w:r>
      <w:proofErr w:type="gramStart"/>
      <w:r>
        <w:rPr>
          <w:b/>
        </w:rPr>
        <w:t>OCAK  AYI</w:t>
      </w:r>
      <w:proofErr w:type="gramEnd"/>
      <w:r>
        <w:rPr>
          <w:b/>
        </w:rPr>
        <w:t xml:space="preserve"> 1.BİRLEŞİM 1. OTURUM </w:t>
      </w:r>
    </w:p>
    <w:p w:rsidR="005E1375" w:rsidRDefault="005E1375" w:rsidP="005E1375">
      <w:pPr>
        <w:tabs>
          <w:tab w:val="left" w:pos="1320"/>
        </w:tabs>
        <w:jc w:val="center"/>
        <w:rPr>
          <w:b/>
        </w:rPr>
      </w:pPr>
      <w:r>
        <w:rPr>
          <w:b/>
        </w:rPr>
        <w:t>MECLİS KARAR ÖZETLERİ İLANI</w:t>
      </w:r>
    </w:p>
    <w:p w:rsidR="005E1375" w:rsidRDefault="005E1375" w:rsidP="005E1375">
      <w:pPr>
        <w:tabs>
          <w:tab w:val="left" w:pos="1395"/>
        </w:tabs>
        <w:jc w:val="both"/>
      </w:pPr>
    </w:p>
    <w:p w:rsidR="005E1375" w:rsidRDefault="005E1375" w:rsidP="005E1375">
      <w:pPr>
        <w:jc w:val="both"/>
      </w:pPr>
      <w:r>
        <w:t xml:space="preserve">                Reşadiye Belediyesine ait  </w:t>
      </w:r>
      <w:r>
        <w:rPr>
          <w:b/>
        </w:rPr>
        <w:t>27 dolu-49 boş  toplam  76  memur</w:t>
      </w:r>
      <w:r>
        <w:t xml:space="preserve"> ve  </w:t>
      </w:r>
      <w:r>
        <w:rPr>
          <w:b/>
        </w:rPr>
        <w:t>25 dolu 13 boş toplam 38 sürekli işçi kadrosu</w:t>
      </w:r>
      <w:r>
        <w:t xml:space="preserve"> olduğu,  Norm Kadro İlke ve Standartlarına Dair Yönetmelik hükümleri gereğince  hazırlanan </w:t>
      </w:r>
      <w:r>
        <w:rPr>
          <w:b/>
        </w:rPr>
        <w:t>EK:5</w:t>
      </w:r>
      <w:r>
        <w:t xml:space="preserve"> Belediye ve Bağlı Kuruluşları ile Mahalli İdare Birlikleri Kadro Cetvelleri  (</w:t>
      </w:r>
      <w:r>
        <w:rPr>
          <w:b/>
        </w:rPr>
        <w:t xml:space="preserve">I) Sayılı </w:t>
      </w:r>
      <w:proofErr w:type="spellStart"/>
      <w:proofErr w:type="gramStart"/>
      <w:r>
        <w:rPr>
          <w:b/>
        </w:rPr>
        <w:t>Cetvel:Kadro</w:t>
      </w:r>
      <w:proofErr w:type="spellEnd"/>
      <w:proofErr w:type="gramEnd"/>
      <w:r>
        <w:rPr>
          <w:b/>
        </w:rPr>
        <w:t xml:space="preserve"> İhdası (Memur) ve (V) Sayılı </w:t>
      </w:r>
      <w:proofErr w:type="spellStart"/>
      <w:r>
        <w:rPr>
          <w:b/>
        </w:rPr>
        <w:t>Cetvel:Sürekli</w:t>
      </w:r>
      <w:proofErr w:type="spellEnd"/>
      <w:r>
        <w:rPr>
          <w:b/>
        </w:rPr>
        <w:t xml:space="preserve"> İşçi Kadro İhdası</w:t>
      </w:r>
      <w:r>
        <w:t xml:space="preserve">, </w:t>
      </w:r>
      <w:r>
        <w:rPr>
          <w:b/>
        </w:rPr>
        <w:t xml:space="preserve">(III) Sayılı </w:t>
      </w:r>
      <w:proofErr w:type="spellStart"/>
      <w:r>
        <w:rPr>
          <w:b/>
        </w:rPr>
        <w:t>Cetvel:Dolu</w:t>
      </w:r>
      <w:proofErr w:type="spellEnd"/>
      <w:r>
        <w:rPr>
          <w:b/>
        </w:rPr>
        <w:t xml:space="preserve"> Kadro Değişikliği (Memur)</w:t>
      </w:r>
      <w:r>
        <w:t xml:space="preserve"> cetvellerinin 5393 sayılı Belediye Kanunun 18/l maddesi gereğince onaylanmasına, gereği için kararın İnsan Kaynakları ve Eğitim Müdürlüğüne gönderilmesine  meclisimizce yapılan açık işaretli oylamada  oybirliği ile karar </w:t>
      </w:r>
      <w:proofErr w:type="spellStart"/>
      <w:r>
        <w:t>verildi.Konu</w:t>
      </w:r>
      <w:proofErr w:type="spellEnd"/>
      <w:r>
        <w:t xml:space="preserve"> üzerinde söz alan olmadı.</w:t>
      </w:r>
    </w:p>
    <w:p w:rsidR="005E1375" w:rsidRDefault="005E1375" w:rsidP="005E1375">
      <w:pPr>
        <w:tabs>
          <w:tab w:val="left" w:pos="1395"/>
        </w:tabs>
        <w:jc w:val="both"/>
      </w:pPr>
      <w:r>
        <w:rPr>
          <w:b/>
        </w:rPr>
        <w:t xml:space="preserve">              Gündemin 6 </w:t>
      </w:r>
      <w:proofErr w:type="spellStart"/>
      <w:r>
        <w:rPr>
          <w:b/>
        </w:rPr>
        <w:t>ncı</w:t>
      </w:r>
      <w:proofErr w:type="spellEnd"/>
      <w:r>
        <w:rPr>
          <w:b/>
        </w:rPr>
        <w:t xml:space="preserve"> maddesinde bulunan </w:t>
      </w:r>
      <w:r>
        <w:rPr>
          <w:lang w:eastAsia="x-none"/>
        </w:rPr>
        <w:t xml:space="preserve">Salih </w:t>
      </w:r>
      <w:proofErr w:type="spellStart"/>
      <w:r>
        <w:rPr>
          <w:lang w:eastAsia="x-none"/>
        </w:rPr>
        <w:t>YILMAZ’ın</w:t>
      </w:r>
      <w:proofErr w:type="spellEnd"/>
      <w:r>
        <w:rPr>
          <w:lang w:eastAsia="x-none"/>
        </w:rPr>
        <w:t xml:space="preserve"> </w:t>
      </w:r>
      <w:r>
        <w:t>22.12.2025, tarihli dilekçelerine istinaden, İmar ve Şehircilik Müdürlüğünün 07.01.</w:t>
      </w:r>
      <w:proofErr w:type="gramStart"/>
      <w:r>
        <w:t>2026  tarih</w:t>
      </w:r>
      <w:proofErr w:type="gramEnd"/>
      <w:r>
        <w:t xml:space="preserve"> ve 11065 sayılı yazıları ve ekleri, meclisimizce incelendi. Buna göre;                        </w:t>
      </w:r>
      <w:r>
        <w:rPr>
          <w:lang w:val="x-none" w:eastAsia="x-none"/>
        </w:rPr>
        <w:t xml:space="preserve">              </w:t>
      </w:r>
    </w:p>
    <w:p w:rsidR="005E1375" w:rsidRDefault="005E1375" w:rsidP="005E1375">
      <w:pPr>
        <w:tabs>
          <w:tab w:val="left" w:pos="1095"/>
        </w:tabs>
        <w:jc w:val="both"/>
        <w:rPr>
          <w:lang w:val="x-none" w:eastAsia="x-none"/>
        </w:rPr>
      </w:pPr>
      <w:r>
        <w:rPr>
          <w:lang w:eastAsia="x-none"/>
        </w:rPr>
        <w:t xml:space="preserve">                 </w:t>
      </w:r>
      <w:r>
        <w:rPr>
          <w:lang w:val="x-none" w:eastAsia="x-none"/>
        </w:rPr>
        <w:t xml:space="preserve">  </w:t>
      </w:r>
      <w:r>
        <w:rPr>
          <w:lang w:eastAsia="x-none"/>
        </w:rPr>
        <w:t xml:space="preserve">    </w:t>
      </w:r>
      <w:r>
        <w:rPr>
          <w:lang w:val="x-none" w:eastAsia="x-none"/>
        </w:rPr>
        <w:t xml:space="preserve">İlçenin </w:t>
      </w:r>
      <w:r>
        <w:rPr>
          <w:lang w:eastAsia="x-none"/>
        </w:rPr>
        <w:t>Çermik</w:t>
      </w:r>
      <w:r>
        <w:rPr>
          <w:lang w:val="x-none" w:eastAsia="x-none"/>
        </w:rPr>
        <w:t xml:space="preserve"> Mahallesi</w:t>
      </w:r>
      <w:r>
        <w:rPr>
          <w:lang w:eastAsia="x-none"/>
        </w:rPr>
        <w:t xml:space="preserve"> 125 ada 15 </w:t>
      </w:r>
      <w:proofErr w:type="spellStart"/>
      <w:r>
        <w:rPr>
          <w:lang w:eastAsia="x-none"/>
        </w:rPr>
        <w:t>no’lu</w:t>
      </w:r>
      <w:proofErr w:type="spellEnd"/>
      <w:r>
        <w:rPr>
          <w:lang w:eastAsia="x-none"/>
        </w:rPr>
        <w:t xml:space="preserve"> parselin çekme mesafesi </w:t>
      </w:r>
      <w:r>
        <w:rPr>
          <w:lang w:val="x-none" w:eastAsia="x-none"/>
        </w:rPr>
        <w:t>talebi</w:t>
      </w:r>
      <w:r>
        <w:rPr>
          <w:lang w:eastAsia="x-none"/>
        </w:rPr>
        <w:t>ni</w:t>
      </w:r>
      <w:r>
        <w:rPr>
          <w:lang w:val="x-none" w:eastAsia="x-none"/>
        </w:rPr>
        <w:t xml:space="preserve"> incelemek ve meclisimize rapor edilmek üzere</w:t>
      </w:r>
      <w:r>
        <w:rPr>
          <w:lang w:eastAsia="x-none"/>
        </w:rPr>
        <w:t>,</w:t>
      </w:r>
      <w:r>
        <w:rPr>
          <w:lang w:val="x-none" w:eastAsia="x-none"/>
        </w:rPr>
        <w:t>Belediye İmar Komisyonuna havale edilmesine meclisimizce yapılan açık</w:t>
      </w:r>
      <w:r>
        <w:t xml:space="preserve">  </w:t>
      </w:r>
      <w:r>
        <w:rPr>
          <w:lang w:val="x-none" w:eastAsia="x-none"/>
        </w:rPr>
        <w:t xml:space="preserve">işaretli oylama sonucu oybirliği ile karar </w:t>
      </w:r>
      <w:proofErr w:type="spellStart"/>
      <w:r>
        <w:rPr>
          <w:lang w:val="x-none" w:eastAsia="x-none"/>
        </w:rPr>
        <w:t>verildi.</w:t>
      </w:r>
      <w:r>
        <w:t>Konu</w:t>
      </w:r>
      <w:proofErr w:type="spellEnd"/>
      <w:r>
        <w:t xml:space="preserve"> üzerinde söz alan olmadı.</w:t>
      </w:r>
    </w:p>
    <w:p w:rsidR="005E1375" w:rsidRDefault="005E1375" w:rsidP="005E1375">
      <w:pPr>
        <w:tabs>
          <w:tab w:val="left" w:pos="1395"/>
        </w:tabs>
        <w:jc w:val="both"/>
        <w:rPr>
          <w:lang w:eastAsia="ar-SA"/>
        </w:rPr>
      </w:pPr>
      <w:r>
        <w:rPr>
          <w:b/>
        </w:rPr>
        <w:t xml:space="preserve">                Gündemin 7 </w:t>
      </w:r>
      <w:proofErr w:type="spellStart"/>
      <w:r>
        <w:rPr>
          <w:b/>
        </w:rPr>
        <w:t>nci</w:t>
      </w:r>
      <w:proofErr w:type="spellEnd"/>
      <w:r>
        <w:rPr>
          <w:b/>
        </w:rPr>
        <w:t xml:space="preserve"> maddesinde bulunan </w:t>
      </w:r>
      <w:r>
        <w:rPr>
          <w:lang w:eastAsia="x-none"/>
        </w:rPr>
        <w:t xml:space="preserve">Leyla </w:t>
      </w:r>
      <w:proofErr w:type="spellStart"/>
      <w:r>
        <w:rPr>
          <w:lang w:eastAsia="x-none"/>
        </w:rPr>
        <w:t>KASAP’ın’ın</w:t>
      </w:r>
      <w:proofErr w:type="spellEnd"/>
      <w:r>
        <w:rPr>
          <w:lang w:eastAsia="x-none"/>
        </w:rPr>
        <w:t xml:space="preserve"> </w:t>
      </w:r>
      <w:r>
        <w:t>24.12.2025, tarihli dilekçelerine istinaden, İmar ve Şehircilik Müdürlüğünün 07.01.</w:t>
      </w:r>
      <w:proofErr w:type="gramStart"/>
      <w:r>
        <w:t>2026  tarih</w:t>
      </w:r>
      <w:proofErr w:type="gramEnd"/>
      <w:r>
        <w:t xml:space="preserve"> ve 11070 sayılı yazıları ve ekleri, meclisimizce incelendi. Buna göre;                        </w:t>
      </w:r>
      <w:r>
        <w:rPr>
          <w:lang w:val="x-none" w:eastAsia="x-none"/>
        </w:rPr>
        <w:t xml:space="preserve">                </w:t>
      </w:r>
    </w:p>
    <w:p w:rsidR="005E1375" w:rsidRDefault="005E1375" w:rsidP="005E1375">
      <w:pPr>
        <w:tabs>
          <w:tab w:val="left" w:pos="1095"/>
        </w:tabs>
        <w:jc w:val="both"/>
        <w:rPr>
          <w:lang w:val="x-none" w:eastAsia="x-none"/>
        </w:rPr>
      </w:pPr>
      <w:r>
        <w:rPr>
          <w:lang w:eastAsia="x-none"/>
        </w:rPr>
        <w:t xml:space="preserve">                </w:t>
      </w:r>
      <w:r>
        <w:rPr>
          <w:lang w:val="x-none" w:eastAsia="x-none"/>
        </w:rPr>
        <w:t xml:space="preserve">İlçenin </w:t>
      </w:r>
      <w:r>
        <w:rPr>
          <w:lang w:eastAsia="x-none"/>
        </w:rPr>
        <w:t>Çermik</w:t>
      </w:r>
      <w:r>
        <w:rPr>
          <w:lang w:val="x-none" w:eastAsia="x-none"/>
        </w:rPr>
        <w:t xml:space="preserve"> Mahallesi</w:t>
      </w:r>
      <w:r>
        <w:rPr>
          <w:lang w:eastAsia="x-none"/>
        </w:rPr>
        <w:t xml:space="preserve"> 134 ada 2 </w:t>
      </w:r>
      <w:proofErr w:type="spellStart"/>
      <w:r>
        <w:rPr>
          <w:lang w:eastAsia="x-none"/>
        </w:rPr>
        <w:t>no’lu</w:t>
      </w:r>
      <w:proofErr w:type="spellEnd"/>
      <w:r>
        <w:rPr>
          <w:lang w:eastAsia="x-none"/>
        </w:rPr>
        <w:t xml:space="preserve"> parselin tarımsal alandan çıkartılması </w:t>
      </w:r>
      <w:r>
        <w:rPr>
          <w:lang w:val="x-none" w:eastAsia="x-none"/>
        </w:rPr>
        <w:t>talebi</w:t>
      </w:r>
      <w:r>
        <w:rPr>
          <w:lang w:eastAsia="x-none"/>
        </w:rPr>
        <w:t>ni</w:t>
      </w:r>
      <w:r>
        <w:rPr>
          <w:lang w:val="x-none" w:eastAsia="x-none"/>
        </w:rPr>
        <w:t xml:space="preserve"> incelemek ve meclisimize rapor edilmek üzere</w:t>
      </w:r>
      <w:r>
        <w:rPr>
          <w:lang w:eastAsia="x-none"/>
        </w:rPr>
        <w:t>,</w:t>
      </w:r>
      <w:r>
        <w:rPr>
          <w:lang w:val="x-none" w:eastAsia="x-none"/>
        </w:rPr>
        <w:t>Belediye İmar Komisyonuna havale edilmesine meclisimizce yapılan açık</w:t>
      </w:r>
      <w:r>
        <w:t xml:space="preserve">  </w:t>
      </w:r>
      <w:r>
        <w:rPr>
          <w:lang w:val="x-none" w:eastAsia="x-none"/>
        </w:rPr>
        <w:t xml:space="preserve">işaretli oylama sonucu oybirliği ile karar </w:t>
      </w:r>
      <w:proofErr w:type="spellStart"/>
      <w:r>
        <w:rPr>
          <w:lang w:val="x-none" w:eastAsia="x-none"/>
        </w:rPr>
        <w:t>verildi.</w:t>
      </w:r>
      <w:r>
        <w:t>Konu</w:t>
      </w:r>
      <w:proofErr w:type="spellEnd"/>
      <w:r>
        <w:t xml:space="preserve"> üzerinde söz alan olmadı.</w:t>
      </w:r>
    </w:p>
    <w:p w:rsidR="005E1375" w:rsidRDefault="005E1375" w:rsidP="005E1375">
      <w:pPr>
        <w:tabs>
          <w:tab w:val="left" w:pos="1320"/>
        </w:tabs>
        <w:jc w:val="both"/>
        <w:rPr>
          <w:b/>
          <w:lang w:eastAsia="ar-SA"/>
        </w:rPr>
      </w:pPr>
    </w:p>
    <w:p w:rsidR="005E1375" w:rsidRDefault="005E1375" w:rsidP="005E1375">
      <w:pPr>
        <w:jc w:val="both"/>
      </w:pPr>
      <w:r>
        <w:rPr>
          <w:b/>
        </w:rPr>
        <w:t xml:space="preserve">                Gündemin 8 </w:t>
      </w:r>
      <w:proofErr w:type="spellStart"/>
      <w:r>
        <w:rPr>
          <w:b/>
        </w:rPr>
        <w:t>nci</w:t>
      </w:r>
      <w:proofErr w:type="spellEnd"/>
      <w:r>
        <w:rPr>
          <w:b/>
        </w:rPr>
        <w:t xml:space="preserve"> maddesinde bulunan </w:t>
      </w:r>
      <w:r>
        <w:t xml:space="preserve">Tokat </w:t>
      </w:r>
      <w:proofErr w:type="gramStart"/>
      <w:r>
        <w:t>ili ,Reşadiye</w:t>
      </w:r>
      <w:proofErr w:type="gramEnd"/>
      <w:r>
        <w:t xml:space="preserve"> ilçesi , </w:t>
      </w:r>
      <w:proofErr w:type="spellStart"/>
      <w:r>
        <w:t>Akçakolay</w:t>
      </w:r>
      <w:proofErr w:type="spellEnd"/>
      <w:r>
        <w:t xml:space="preserve"> Mahallesi 239 Ada üzerinde KYK olarak kullanılacak yer ile alakalı İmar Komisyon Raporu Meclise okunuldu. Buna Göre;</w:t>
      </w:r>
    </w:p>
    <w:p w:rsidR="005E1375" w:rsidRDefault="005E1375" w:rsidP="005E1375">
      <w:pPr>
        <w:ind w:firstLine="708"/>
        <w:jc w:val="both"/>
      </w:pPr>
      <w:r>
        <w:t xml:space="preserve">   </w:t>
      </w:r>
      <w:proofErr w:type="spellStart"/>
      <w:r>
        <w:t>Akçakolay</w:t>
      </w:r>
      <w:proofErr w:type="spellEnd"/>
      <w:r>
        <w:t xml:space="preserve"> mahallesi 239 ada 62 ve 55 </w:t>
      </w:r>
      <w:proofErr w:type="spellStart"/>
      <w:r>
        <w:t>nolu</w:t>
      </w:r>
      <w:proofErr w:type="spellEnd"/>
      <w:r>
        <w:t xml:space="preserve"> orman vasıflı parsellerin 6457.17 m</w:t>
      </w:r>
      <w:r>
        <w:rPr>
          <w:vertAlign w:val="superscript"/>
        </w:rPr>
        <w:t>2</w:t>
      </w:r>
      <w:r>
        <w:t xml:space="preserve"> </w:t>
      </w:r>
      <w:proofErr w:type="spellStart"/>
      <w:r>
        <w:t>lik</w:t>
      </w:r>
      <w:proofErr w:type="spellEnd"/>
      <w:r>
        <w:t xml:space="preserve"> </w:t>
      </w:r>
      <w:proofErr w:type="gramStart"/>
      <w:r>
        <w:t>kısmı   için</w:t>
      </w:r>
      <w:proofErr w:type="gramEnd"/>
      <w:r>
        <w:t xml:space="preserve"> Orman Genel Müdürlüğü  11.05.2025 tarih 15555212 sayılı yazısı  ile   Gaziosmanpaşa Üniversitesi Rektörlüğüne kampüs kurulması amacıyla  ön izin   vermiştir. Ön izin verilen alan </w:t>
      </w:r>
      <w:proofErr w:type="gramStart"/>
      <w:r>
        <w:t>Reşadiye    imar</w:t>
      </w:r>
      <w:proofErr w:type="gramEnd"/>
      <w:r>
        <w:t xml:space="preserve"> planına esas jeolojik ve </w:t>
      </w:r>
      <w:proofErr w:type="spellStart"/>
      <w:r>
        <w:t>jeoteknik</w:t>
      </w:r>
      <w:proofErr w:type="spellEnd"/>
      <w:r>
        <w:t xml:space="preserve"> etüt raporları ve </w:t>
      </w:r>
      <w:proofErr w:type="spellStart"/>
      <w:r>
        <w:t>mikrobölgeleme</w:t>
      </w:r>
      <w:proofErr w:type="spellEnd"/>
      <w:r>
        <w:t xml:space="preserve"> etüt raporları dışında kaldığından söz konusu alana ilişkin olarak  İmar planına esas jeolojik ve </w:t>
      </w:r>
      <w:proofErr w:type="spellStart"/>
      <w:r>
        <w:t>jeoteknik</w:t>
      </w:r>
      <w:proofErr w:type="spellEnd"/>
      <w:r>
        <w:t xml:space="preserve"> etüt raporu  hazırlattırılmıştır.  Hazırlanan rapor  </w:t>
      </w:r>
      <w:proofErr w:type="gramStart"/>
      <w:r>
        <w:t>Çevre , Şehircilik</w:t>
      </w:r>
      <w:proofErr w:type="gramEnd"/>
      <w:r>
        <w:t xml:space="preserve"> Ve İklim Değişikliği  İl Müdürlüğünce 18.12.2025 tarihinde onaylanmıştır.  Söz </w:t>
      </w:r>
      <w:proofErr w:type="gramStart"/>
      <w:r>
        <w:t>konusu  alanın</w:t>
      </w:r>
      <w:proofErr w:type="gramEnd"/>
      <w:r>
        <w:t xml:space="preserve">  imar planına konu edilebilmesi için ilgili kurum ve kuruluşların görüşleri alınmış olup  gelen görüşlerde planlamayı etkileyecek herhangi bir kısıt bulunmamaktadır. </w:t>
      </w:r>
    </w:p>
    <w:p w:rsidR="005E1375" w:rsidRDefault="005E1375" w:rsidP="005E1375">
      <w:pPr>
        <w:ind w:firstLine="708"/>
        <w:jc w:val="both"/>
      </w:pPr>
      <w:r>
        <w:t xml:space="preserve">    Alınan kurum </w:t>
      </w:r>
      <w:proofErr w:type="gramStart"/>
      <w:r>
        <w:t>görüşleri , onaylanan</w:t>
      </w:r>
      <w:proofErr w:type="gramEnd"/>
      <w:r>
        <w:t xml:space="preserve"> İmar planına esas jeolojik ve </w:t>
      </w:r>
      <w:proofErr w:type="spellStart"/>
      <w:r>
        <w:t>jeoteknik</w:t>
      </w:r>
      <w:proofErr w:type="spellEnd"/>
      <w:r>
        <w:t xml:space="preserve"> etüt raporu ,  Gaziosmanpaşa Üniversitesi Rektörlüğüne kampüs kurulması amacıyla  11.05.2025 tarih 15555212 sayılı yazı ile Orman Genel Müdürlüğünce  verilmiş bulunan orman ön izni doğrultusunda ; </w:t>
      </w:r>
      <w:proofErr w:type="spellStart"/>
      <w:r>
        <w:t>Itrf</w:t>
      </w:r>
      <w:proofErr w:type="spellEnd"/>
      <w:r>
        <w:t xml:space="preserve"> 96_36_3 koordinat sisteminde   4473 900- 4 474 000 (x)  614 500 – 614 800 (y) koordinat değerleri arasında , 1/1000 ölçekte H38b13a1d ve H38b12b2c  ve 1/5000 ölçekte H38b13a ve H38b12b paftalarına isabet eden alanda ;</w:t>
      </w:r>
    </w:p>
    <w:p w:rsidR="005E1375" w:rsidRDefault="005E1375" w:rsidP="005E1375">
      <w:pPr>
        <w:ind w:firstLine="708"/>
        <w:jc w:val="both"/>
      </w:pPr>
      <w:r>
        <w:t xml:space="preserve">  </w:t>
      </w:r>
      <w:proofErr w:type="spellStart"/>
      <w:r>
        <w:t>Akçakolay</w:t>
      </w:r>
      <w:proofErr w:type="spellEnd"/>
      <w:r>
        <w:t xml:space="preserve"> mahallesi 239 ada 62 ve 55 </w:t>
      </w:r>
      <w:proofErr w:type="spellStart"/>
      <w:r>
        <w:t>nolu</w:t>
      </w:r>
      <w:proofErr w:type="spellEnd"/>
      <w:r>
        <w:t xml:space="preserve"> orman vasıflı parsellerin 6457.17 m</w:t>
      </w:r>
      <w:r>
        <w:rPr>
          <w:vertAlign w:val="superscript"/>
        </w:rPr>
        <w:t>2</w:t>
      </w:r>
      <w:r>
        <w:t xml:space="preserve"> </w:t>
      </w:r>
      <w:proofErr w:type="spellStart"/>
      <w:r>
        <w:t>lik</w:t>
      </w:r>
      <w:proofErr w:type="spellEnd"/>
      <w:r>
        <w:t xml:space="preserve"> kısmı    ile birlikte 239 ada 77 </w:t>
      </w:r>
      <w:proofErr w:type="spellStart"/>
      <w:r>
        <w:t>nolu</w:t>
      </w:r>
      <w:proofErr w:type="spellEnd"/>
      <w:r>
        <w:t xml:space="preserve"> parseli de kapsayacak biçimde  oluşturulan yaklaşık 0.83 ha alanın üniversite alanı  olarak planlanmasına; yapılaşma şartlarının   </w:t>
      </w:r>
      <w:r>
        <w:rPr>
          <w:b/>
        </w:rPr>
        <w:t xml:space="preserve">Gençlik ve Spor İl müdürlüğünün </w:t>
      </w:r>
      <w:proofErr w:type="spellStart"/>
      <w:r>
        <w:rPr>
          <w:b/>
        </w:rPr>
        <w:t>bila</w:t>
      </w:r>
      <w:proofErr w:type="spellEnd"/>
      <w:r>
        <w:rPr>
          <w:b/>
        </w:rPr>
        <w:t xml:space="preserve"> tarih</w:t>
      </w:r>
      <w:r>
        <w:rPr>
          <w:b/>
          <w:color w:val="FF0000"/>
        </w:rPr>
        <w:t xml:space="preserve">  </w:t>
      </w:r>
      <w:r>
        <w:rPr>
          <w:b/>
        </w:rPr>
        <w:t xml:space="preserve">12932911 sayılı yazısı gereğince E=2.00  </w:t>
      </w:r>
      <w:proofErr w:type="spellStart"/>
      <w:r>
        <w:rPr>
          <w:b/>
        </w:rPr>
        <w:t>Yençok</w:t>
      </w:r>
      <w:proofErr w:type="spellEnd"/>
      <w:r>
        <w:rPr>
          <w:b/>
        </w:rPr>
        <w:t xml:space="preserve"> =24. 50m olarak   </w:t>
      </w:r>
      <w:proofErr w:type="gramStart"/>
      <w:r>
        <w:rPr>
          <w:b/>
        </w:rPr>
        <w:t xml:space="preserve">belirlenmesine ; </w:t>
      </w:r>
      <w:proofErr w:type="spellStart"/>
      <w:r>
        <w:rPr>
          <w:b/>
        </w:rPr>
        <w:t>onanlı</w:t>
      </w:r>
      <w:proofErr w:type="spellEnd"/>
      <w:proofErr w:type="gramEnd"/>
      <w:r>
        <w:rPr>
          <w:b/>
        </w:rPr>
        <w:t xml:space="preserve"> imar planında</w:t>
      </w:r>
      <w:r>
        <w:t xml:space="preserve"> yurt alanı olarak planlı bulunan alan içinde kalan 239 ada 54 </w:t>
      </w:r>
      <w:proofErr w:type="spellStart"/>
      <w:r>
        <w:t>nolu</w:t>
      </w:r>
      <w:proofErr w:type="spellEnd"/>
      <w:r>
        <w:t xml:space="preserve"> parsele ait kısmın park alanı olarak düzenlenmesine ; bu amaçlara yönelik olarak  yaklaşık 1.0 ha alanda  hazırlanan 1/1000 ölçekli  ilave revizyon uygulama  imar planı ile 1/5000 ölçekli ilave revizyon nazım imar planının onanmasına  3194 sayılı imar kanunun 8b maddesi gereğince  oybirliği ile  karar verildi. Konu üzerinde söz alan olmadı.</w:t>
      </w:r>
    </w:p>
    <w:p w:rsidR="005E1375" w:rsidRDefault="005E1375" w:rsidP="005E1375">
      <w:pPr>
        <w:ind w:firstLine="708"/>
        <w:jc w:val="both"/>
      </w:pPr>
    </w:p>
    <w:p w:rsidR="005E1375" w:rsidRDefault="005E1375" w:rsidP="005E1375">
      <w:pPr>
        <w:ind w:firstLine="708"/>
        <w:jc w:val="both"/>
      </w:pPr>
    </w:p>
    <w:p w:rsidR="005E1375" w:rsidRDefault="005E1375" w:rsidP="005E1375">
      <w:pPr>
        <w:jc w:val="center"/>
        <w:rPr>
          <w:sz w:val="23"/>
          <w:szCs w:val="23"/>
        </w:rPr>
      </w:pPr>
      <w:r>
        <w:rPr>
          <w:b/>
        </w:rPr>
        <w:t>-3-</w:t>
      </w:r>
    </w:p>
    <w:p w:rsidR="005E1375" w:rsidRDefault="005E1375" w:rsidP="005E1375">
      <w:pPr>
        <w:ind w:firstLine="708"/>
        <w:jc w:val="both"/>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jc w:val="center"/>
        <w:rPr>
          <w:b/>
        </w:rPr>
      </w:pPr>
    </w:p>
    <w:p w:rsidR="005E1375" w:rsidRDefault="005E1375" w:rsidP="005E1375">
      <w:pPr>
        <w:tabs>
          <w:tab w:val="left" w:pos="1320"/>
        </w:tabs>
        <w:jc w:val="center"/>
        <w:rPr>
          <w:b/>
        </w:rPr>
      </w:pPr>
      <w:r>
        <w:rPr>
          <w:b/>
        </w:rPr>
        <w:t xml:space="preserve">2026 </w:t>
      </w:r>
      <w:proofErr w:type="gramStart"/>
      <w:r>
        <w:rPr>
          <w:b/>
        </w:rPr>
        <w:t>OCAK  AYI</w:t>
      </w:r>
      <w:proofErr w:type="gramEnd"/>
      <w:r>
        <w:rPr>
          <w:b/>
        </w:rPr>
        <w:t xml:space="preserve"> 1.BİRLEŞİM 1. OTURUM </w:t>
      </w:r>
    </w:p>
    <w:p w:rsidR="005E1375" w:rsidRDefault="005E1375" w:rsidP="005E1375">
      <w:pPr>
        <w:tabs>
          <w:tab w:val="left" w:pos="1320"/>
        </w:tabs>
        <w:jc w:val="center"/>
        <w:rPr>
          <w:b/>
        </w:rPr>
      </w:pPr>
      <w:r>
        <w:rPr>
          <w:b/>
        </w:rPr>
        <w:t>MECLİS KARAR ÖZETLERİ İLANI</w:t>
      </w:r>
    </w:p>
    <w:p w:rsidR="005E1375" w:rsidRDefault="005E1375" w:rsidP="005E1375">
      <w:pPr>
        <w:ind w:right="-567"/>
        <w:jc w:val="both"/>
        <w:rPr>
          <w:sz w:val="23"/>
          <w:szCs w:val="23"/>
        </w:rPr>
      </w:pPr>
    </w:p>
    <w:p w:rsidR="005E1375" w:rsidRDefault="005E1375" w:rsidP="005E1375">
      <w:pPr>
        <w:jc w:val="both"/>
      </w:pPr>
      <w:r>
        <w:rPr>
          <w:b/>
        </w:rPr>
        <w:t xml:space="preserve">               Gündemin 9 </w:t>
      </w:r>
      <w:proofErr w:type="spellStart"/>
      <w:r>
        <w:rPr>
          <w:b/>
        </w:rPr>
        <w:t>ncu</w:t>
      </w:r>
      <w:proofErr w:type="spellEnd"/>
      <w:r>
        <w:rPr>
          <w:b/>
        </w:rPr>
        <w:t xml:space="preserve"> maddesinde bulunan </w:t>
      </w:r>
      <w:r>
        <w:t xml:space="preserve">Tokat </w:t>
      </w:r>
      <w:proofErr w:type="gramStart"/>
      <w:r>
        <w:t>ili ,Reşadiye</w:t>
      </w:r>
      <w:proofErr w:type="gramEnd"/>
      <w:r>
        <w:t xml:space="preserve"> ilçesi Osmaniye Mahallesi 162 Ada 10 parselle alakalı İmar Komisyon Raporu Meclise okunuldu. Buna Göre; </w:t>
      </w:r>
    </w:p>
    <w:p w:rsidR="005E1375" w:rsidRDefault="005E1375" w:rsidP="005E1375">
      <w:pPr>
        <w:pStyle w:val="ListeParagraf"/>
        <w:spacing w:after="160" w:line="256" w:lineRule="auto"/>
        <w:ind w:left="0"/>
        <w:jc w:val="both"/>
        <w:rPr>
          <w:rFonts w:ascii="Times New Roman" w:hAnsi="Times New Roman"/>
          <w:sz w:val="24"/>
          <w:szCs w:val="24"/>
        </w:rPr>
      </w:pPr>
      <w:r>
        <w:rPr>
          <w:rFonts w:ascii="Times New Roman" w:hAnsi="Times New Roman"/>
          <w:sz w:val="24"/>
          <w:szCs w:val="24"/>
        </w:rPr>
        <w:t xml:space="preserve">                Tokat </w:t>
      </w:r>
      <w:proofErr w:type="gramStart"/>
      <w:r>
        <w:rPr>
          <w:rFonts w:ascii="Times New Roman" w:hAnsi="Times New Roman"/>
          <w:sz w:val="24"/>
          <w:szCs w:val="24"/>
        </w:rPr>
        <w:t>ili ,Reşadiye</w:t>
      </w:r>
      <w:proofErr w:type="gramEnd"/>
      <w:r>
        <w:rPr>
          <w:rFonts w:ascii="Times New Roman" w:hAnsi="Times New Roman"/>
          <w:sz w:val="24"/>
          <w:szCs w:val="24"/>
        </w:rPr>
        <w:t xml:space="preserve"> ilçesi , Osmaniye   mahallesi, 162 ada 10 </w:t>
      </w:r>
      <w:proofErr w:type="spellStart"/>
      <w:r>
        <w:rPr>
          <w:rFonts w:ascii="Times New Roman" w:hAnsi="Times New Roman"/>
          <w:sz w:val="24"/>
          <w:szCs w:val="24"/>
        </w:rPr>
        <w:t>nolu</w:t>
      </w:r>
      <w:proofErr w:type="spellEnd"/>
      <w:r>
        <w:rPr>
          <w:rFonts w:ascii="Times New Roman" w:hAnsi="Times New Roman"/>
          <w:sz w:val="24"/>
          <w:szCs w:val="24"/>
        </w:rPr>
        <w:t xml:space="preserve"> parsel ,   ITRF 96 _36_3_ koordinat sisteminde  </w:t>
      </w:r>
      <w:r>
        <w:rPr>
          <w:rFonts w:ascii="Times New Roman" w:hAnsi="Times New Roman"/>
          <w:b/>
          <w:sz w:val="24"/>
          <w:szCs w:val="24"/>
        </w:rPr>
        <w:t>4474100-4474 200 (x) -613 200-613 400 koordinatları arasında kalan alan  1/1000 ölçekte H38B12B1B, 1/5000 ölçekte H38B12B paftalarına isabet</w:t>
      </w:r>
      <w:r>
        <w:rPr>
          <w:rFonts w:ascii="Times New Roman" w:hAnsi="Times New Roman"/>
          <w:sz w:val="24"/>
          <w:szCs w:val="24"/>
        </w:rPr>
        <w:t xml:space="preserve"> etmekte ve  imar planında Bitişik Nizam 4 Kat  yapılaşma hakkına sahip   Konut +Ticaret alanı olarak  planlı  bulunmaktadır. </w:t>
      </w:r>
    </w:p>
    <w:p w:rsidR="005E1375" w:rsidRDefault="005E1375" w:rsidP="005E1375">
      <w:pPr>
        <w:jc w:val="both"/>
      </w:pPr>
      <w:r>
        <w:t xml:space="preserve">               Mülkiyeti maliye hazinesi adına kayıtlı olan parsel üzerinde bulunan bina uzun yıllar KYK tarafından öğrenci yurdu olarak kullanılmış ve deprem riski nedeniyle yıkılmıştır.  Reşadiye Kaymakamlığı’nın 14.10.2025 tarih 13199 sayılı yazısı ile söz konusu </w:t>
      </w:r>
      <w:proofErr w:type="gramStart"/>
      <w:r>
        <w:t>parselin  Sosyal</w:t>
      </w:r>
      <w:proofErr w:type="gramEnd"/>
      <w:r>
        <w:t xml:space="preserve"> ve Kültürel Tesis Alanı olarak planlanması talep edilmektedir. </w:t>
      </w:r>
    </w:p>
    <w:p w:rsidR="005E1375" w:rsidRDefault="005E1375" w:rsidP="005E1375">
      <w:pPr>
        <w:pStyle w:val="ListeParagraf"/>
        <w:ind w:left="0"/>
        <w:jc w:val="both"/>
        <w:rPr>
          <w:rFonts w:ascii="Times New Roman" w:hAnsi="Times New Roman"/>
          <w:sz w:val="24"/>
          <w:szCs w:val="24"/>
        </w:rPr>
      </w:pPr>
      <w:r>
        <w:rPr>
          <w:rFonts w:ascii="Times New Roman" w:hAnsi="Times New Roman"/>
          <w:sz w:val="24"/>
          <w:szCs w:val="24"/>
        </w:rPr>
        <w:t xml:space="preserve">               Reşadiye Kaymakamlığı’nın talebi doğrultusunda  Osmaniye   mahallesi 162 ada 10 parselin   Sosyal ve Kültürel Tesis Alanı olarak planlanmasına; yapılaşma şartlarının E= 2.00 </w:t>
      </w:r>
      <w:proofErr w:type="spellStart"/>
      <w:r>
        <w:rPr>
          <w:rFonts w:ascii="Times New Roman" w:hAnsi="Times New Roman"/>
          <w:sz w:val="24"/>
          <w:szCs w:val="24"/>
        </w:rPr>
        <w:t>Yençok</w:t>
      </w:r>
      <w:proofErr w:type="spellEnd"/>
      <w:r>
        <w:rPr>
          <w:rFonts w:ascii="Times New Roman" w:hAnsi="Times New Roman"/>
          <w:sz w:val="24"/>
          <w:szCs w:val="24"/>
        </w:rPr>
        <w:t xml:space="preserve"> 15.50m,  yapı yaklaşma mesafelerinin  doğu ve kuzeydeki yollardan </w:t>
      </w:r>
      <w:proofErr w:type="gramStart"/>
      <w:r>
        <w:rPr>
          <w:rFonts w:ascii="Times New Roman" w:hAnsi="Times New Roman"/>
          <w:sz w:val="24"/>
          <w:szCs w:val="24"/>
        </w:rPr>
        <w:t>5m , diğer</w:t>
      </w:r>
      <w:proofErr w:type="gramEnd"/>
      <w:r>
        <w:rPr>
          <w:rFonts w:ascii="Times New Roman" w:hAnsi="Times New Roman"/>
          <w:sz w:val="24"/>
          <w:szCs w:val="24"/>
        </w:rPr>
        <w:t xml:space="preserve"> cephelerden 3m  olarak belirlenmesine; meri imar planında  9 ve 10 </w:t>
      </w:r>
      <w:proofErr w:type="spellStart"/>
      <w:r>
        <w:rPr>
          <w:rFonts w:ascii="Times New Roman" w:hAnsi="Times New Roman"/>
          <w:sz w:val="24"/>
          <w:szCs w:val="24"/>
        </w:rPr>
        <w:t>nolu</w:t>
      </w:r>
      <w:proofErr w:type="spellEnd"/>
      <w:r>
        <w:rPr>
          <w:rFonts w:ascii="Times New Roman" w:hAnsi="Times New Roman"/>
          <w:sz w:val="24"/>
          <w:szCs w:val="24"/>
        </w:rPr>
        <w:t xml:space="preserve"> parsellerin güneyinde bulunan ve söz konusu parsellere  ihdas edilmesi gereken </w:t>
      </w:r>
      <w:proofErr w:type="spellStart"/>
      <w:r>
        <w:rPr>
          <w:rFonts w:ascii="Times New Roman" w:hAnsi="Times New Roman"/>
          <w:sz w:val="24"/>
          <w:szCs w:val="24"/>
        </w:rPr>
        <w:t>kadastral</w:t>
      </w:r>
      <w:proofErr w:type="spellEnd"/>
      <w:r>
        <w:rPr>
          <w:rFonts w:ascii="Times New Roman" w:hAnsi="Times New Roman"/>
          <w:sz w:val="24"/>
          <w:szCs w:val="24"/>
        </w:rPr>
        <w:t xml:space="preserve"> yolun  imar yolu olarak plana işlenmesine; bu sayede  ve 9 -10 </w:t>
      </w:r>
      <w:proofErr w:type="spellStart"/>
      <w:r>
        <w:rPr>
          <w:rFonts w:ascii="Times New Roman" w:hAnsi="Times New Roman"/>
          <w:sz w:val="24"/>
          <w:szCs w:val="24"/>
        </w:rPr>
        <w:t>nolu</w:t>
      </w:r>
      <w:proofErr w:type="spellEnd"/>
      <w:r>
        <w:rPr>
          <w:rFonts w:ascii="Times New Roman" w:hAnsi="Times New Roman"/>
          <w:sz w:val="24"/>
          <w:szCs w:val="24"/>
        </w:rPr>
        <w:t xml:space="preserve"> parsellerdeki yoldan ihdasın kaldırılmasına; tüm bu belirtilen  değişikliklere yönelik olarak  hazırlanan  1/1000 ölçekli uygulama imar planı değişikliğinin  ve 1/5000 ölçekli  nazım imar planı değişikliğinin 3194 sayılı imar kanunun 8b maddesi uyarınca oybirliği</w:t>
      </w:r>
      <w:r>
        <w:rPr>
          <w:rFonts w:ascii="Times New Roman" w:hAnsi="Times New Roman"/>
          <w:color w:val="FF0000"/>
          <w:sz w:val="24"/>
          <w:szCs w:val="24"/>
        </w:rPr>
        <w:t xml:space="preserve"> </w:t>
      </w:r>
      <w:r>
        <w:rPr>
          <w:rFonts w:ascii="Times New Roman" w:hAnsi="Times New Roman"/>
          <w:sz w:val="24"/>
          <w:szCs w:val="24"/>
        </w:rPr>
        <w:t xml:space="preserve">ile onanmasına karar </w:t>
      </w:r>
      <w:proofErr w:type="spellStart"/>
      <w:r>
        <w:rPr>
          <w:rFonts w:ascii="Times New Roman" w:hAnsi="Times New Roman"/>
          <w:sz w:val="24"/>
          <w:szCs w:val="24"/>
        </w:rPr>
        <w:t>verilmiştir.Konu</w:t>
      </w:r>
      <w:proofErr w:type="spellEnd"/>
      <w:r>
        <w:rPr>
          <w:rFonts w:ascii="Times New Roman" w:hAnsi="Times New Roman"/>
          <w:sz w:val="24"/>
          <w:szCs w:val="24"/>
        </w:rPr>
        <w:t xml:space="preserve"> üzerinde  söz alan olmadı.</w:t>
      </w:r>
    </w:p>
    <w:p w:rsidR="005E1375" w:rsidRDefault="005E1375" w:rsidP="005E1375">
      <w:pPr>
        <w:jc w:val="both"/>
      </w:pPr>
      <w:r>
        <w:rPr>
          <w:b/>
        </w:rPr>
        <w:t xml:space="preserve">              Gündemin 10 </w:t>
      </w:r>
      <w:proofErr w:type="spellStart"/>
      <w:r>
        <w:rPr>
          <w:b/>
        </w:rPr>
        <w:t>ncu</w:t>
      </w:r>
      <w:proofErr w:type="spellEnd"/>
      <w:r>
        <w:rPr>
          <w:b/>
        </w:rPr>
        <w:t xml:space="preserve"> maddesinde bulunan </w:t>
      </w:r>
      <w:r>
        <w:t xml:space="preserve">Tokat </w:t>
      </w:r>
      <w:proofErr w:type="gramStart"/>
      <w:r>
        <w:t>ili ,Reşadiye</w:t>
      </w:r>
      <w:proofErr w:type="gramEnd"/>
      <w:r>
        <w:t xml:space="preserve"> ilçesi Çermik  mahallesi 132 ada 83-87-88-200-201-236 parselleri arasından geçen </w:t>
      </w:r>
      <w:proofErr w:type="spellStart"/>
      <w:r>
        <w:t>kadastral</w:t>
      </w:r>
      <w:proofErr w:type="spellEnd"/>
      <w:r>
        <w:t xml:space="preserve"> yol , imar planında  7m en kesitli imar yolu ile alakalı İmar Komisyon Raporu Meclise okunuldu Buna Göre;        </w:t>
      </w:r>
    </w:p>
    <w:p w:rsidR="005E1375" w:rsidRDefault="005E1375" w:rsidP="005E1375">
      <w:pPr>
        <w:pStyle w:val="ListeParagraf"/>
        <w:spacing w:after="160" w:line="256" w:lineRule="auto"/>
        <w:ind w:left="0"/>
        <w:jc w:val="both"/>
        <w:rPr>
          <w:rFonts w:ascii="Times New Roman" w:hAnsi="Times New Roman"/>
          <w:sz w:val="24"/>
          <w:szCs w:val="24"/>
        </w:rPr>
      </w:pPr>
      <w:r>
        <w:rPr>
          <w:rFonts w:ascii="Times New Roman" w:hAnsi="Times New Roman"/>
          <w:sz w:val="24"/>
          <w:szCs w:val="24"/>
        </w:rPr>
        <w:t xml:space="preserve">                Tokat ili, Reşadiye ilçesi, Çermik  mahallesi 132 ada 83-87-88-200-201-236 parselleri arasından geçen </w:t>
      </w:r>
      <w:proofErr w:type="spellStart"/>
      <w:r>
        <w:rPr>
          <w:rFonts w:ascii="Times New Roman" w:hAnsi="Times New Roman"/>
          <w:sz w:val="24"/>
          <w:szCs w:val="24"/>
        </w:rPr>
        <w:t>kadastral</w:t>
      </w:r>
      <w:proofErr w:type="spellEnd"/>
      <w:r>
        <w:rPr>
          <w:rFonts w:ascii="Times New Roman" w:hAnsi="Times New Roman"/>
          <w:sz w:val="24"/>
          <w:szCs w:val="24"/>
        </w:rPr>
        <w:t xml:space="preserve"> </w:t>
      </w:r>
      <w:proofErr w:type="gramStart"/>
      <w:r>
        <w:rPr>
          <w:rFonts w:ascii="Times New Roman" w:hAnsi="Times New Roman"/>
          <w:sz w:val="24"/>
          <w:szCs w:val="24"/>
        </w:rPr>
        <w:t>yol , imar</w:t>
      </w:r>
      <w:proofErr w:type="gramEnd"/>
      <w:r>
        <w:rPr>
          <w:rFonts w:ascii="Times New Roman" w:hAnsi="Times New Roman"/>
          <w:sz w:val="24"/>
          <w:szCs w:val="24"/>
        </w:rPr>
        <w:t xml:space="preserve"> planında  7m en kesitli imar yolu olarak planlı durumdadır. </w:t>
      </w:r>
    </w:p>
    <w:p w:rsidR="005E1375" w:rsidRDefault="005E1375" w:rsidP="005E1375">
      <w:pPr>
        <w:pStyle w:val="ListeParagraf"/>
        <w:ind w:left="0"/>
        <w:jc w:val="both"/>
        <w:rPr>
          <w:rFonts w:ascii="Times New Roman" w:hAnsi="Times New Roman"/>
          <w:sz w:val="24"/>
          <w:szCs w:val="24"/>
        </w:rPr>
      </w:pPr>
      <w:r>
        <w:rPr>
          <w:rFonts w:ascii="Times New Roman" w:hAnsi="Times New Roman"/>
          <w:sz w:val="24"/>
          <w:szCs w:val="24"/>
        </w:rPr>
        <w:t xml:space="preserve">               ITRF 96 _36_3 koordinat sisteminde  4473 800-4474 100 (x) -612 400-612 600 koordinatları arasında kalan alan  1/1000 ölçekte H38B12B1D, 1/5000 ölçekte H38B12B  paftalarına isabet etmekte olan yolun plandan </w:t>
      </w:r>
      <w:proofErr w:type="gramStart"/>
      <w:r>
        <w:rPr>
          <w:rFonts w:ascii="Times New Roman" w:hAnsi="Times New Roman"/>
          <w:sz w:val="24"/>
          <w:szCs w:val="24"/>
        </w:rPr>
        <w:t>kaldırılmasına ; 132</w:t>
      </w:r>
      <w:proofErr w:type="gramEnd"/>
      <w:r>
        <w:rPr>
          <w:rFonts w:ascii="Times New Roman" w:hAnsi="Times New Roman"/>
          <w:sz w:val="24"/>
          <w:szCs w:val="24"/>
        </w:rPr>
        <w:t xml:space="preserve"> ada 88 parselin doğu sınırının esas alınarak  rekreasyon alanının genişletilmesine ; ticaret alanı ve özel spor alanının 132 ada 88 parselin doğu sınırına kadar genişletilerek </w:t>
      </w:r>
      <w:proofErr w:type="spellStart"/>
      <w:r>
        <w:rPr>
          <w:rFonts w:ascii="Times New Roman" w:hAnsi="Times New Roman"/>
          <w:sz w:val="24"/>
          <w:szCs w:val="24"/>
        </w:rPr>
        <w:t>kadastral</w:t>
      </w:r>
      <w:proofErr w:type="spellEnd"/>
      <w:r>
        <w:rPr>
          <w:rFonts w:ascii="Times New Roman" w:hAnsi="Times New Roman"/>
          <w:sz w:val="24"/>
          <w:szCs w:val="24"/>
        </w:rPr>
        <w:t xml:space="preserve"> yolla ihdas edilmesine ( otopark alanı olarak planlı bulunan kısım hariç olmak üzere) ; yeni durum esas alınmak suretiyle yapı yaklaşma mesafelerinin 5m olarak düzenlenmesine yönelik olarak Belediyemizin talebi ile  hazırlanan  1/1000 ölçekli uygulama imar planı değişikliğinin  ve 1/5000 ölçekli  nazım imar planı değişikliğinin 3194 sayılı imar kanunun 8b maddesi uyarınca oybirliği </w:t>
      </w:r>
      <w:r>
        <w:rPr>
          <w:rFonts w:ascii="Times New Roman" w:hAnsi="Times New Roman"/>
          <w:color w:val="FF0000"/>
          <w:sz w:val="24"/>
          <w:szCs w:val="24"/>
        </w:rPr>
        <w:t xml:space="preserve"> </w:t>
      </w:r>
      <w:r>
        <w:rPr>
          <w:rFonts w:ascii="Times New Roman" w:hAnsi="Times New Roman"/>
          <w:sz w:val="24"/>
          <w:szCs w:val="24"/>
        </w:rPr>
        <w:t xml:space="preserve">ile onanmasına karar </w:t>
      </w:r>
      <w:proofErr w:type="spellStart"/>
      <w:r>
        <w:rPr>
          <w:rFonts w:ascii="Times New Roman" w:hAnsi="Times New Roman"/>
          <w:sz w:val="24"/>
          <w:szCs w:val="24"/>
        </w:rPr>
        <w:t>verilmiştir.Konu</w:t>
      </w:r>
      <w:proofErr w:type="spellEnd"/>
      <w:r>
        <w:rPr>
          <w:rFonts w:ascii="Times New Roman" w:hAnsi="Times New Roman"/>
          <w:sz w:val="24"/>
          <w:szCs w:val="24"/>
        </w:rPr>
        <w:t xml:space="preserve"> üzerinde söz alan olmadı.</w:t>
      </w:r>
    </w:p>
    <w:p w:rsidR="005E1375" w:rsidRDefault="005E1375" w:rsidP="005E1375">
      <w:pPr>
        <w:jc w:val="both"/>
      </w:pPr>
      <w:r>
        <w:rPr>
          <w:b/>
        </w:rPr>
        <w:t xml:space="preserve">                Gündemin 11 </w:t>
      </w:r>
      <w:proofErr w:type="spellStart"/>
      <w:r>
        <w:rPr>
          <w:b/>
        </w:rPr>
        <w:t>nci</w:t>
      </w:r>
      <w:proofErr w:type="spellEnd"/>
      <w:r>
        <w:rPr>
          <w:b/>
        </w:rPr>
        <w:t xml:space="preserve"> maddesinde bulunan </w:t>
      </w:r>
      <w:r>
        <w:t xml:space="preserve">%100 lük hissesi belediyemize ait Reşadiye Kültür Turizm Temizlik Enerji Gıda Hayvancılık Nakliye Sanayi ve Ticaret Limitet Şirketinin nakit ihtiyacını karşılayabilmesi için şirket sermayesinin 10.000.000,00 </w:t>
      </w:r>
      <w:proofErr w:type="spellStart"/>
      <w:r>
        <w:t>TLden</w:t>
      </w:r>
      <w:proofErr w:type="spellEnd"/>
      <w:r>
        <w:t xml:space="preserve"> 20.000.000,00 TL' ye çıkarılması ve şirket ana sözleşmesinin sermaye maddesinin aşağıdaki şekilde tadil edilmesi meclise </w:t>
      </w:r>
      <w:proofErr w:type="spellStart"/>
      <w:proofErr w:type="gramStart"/>
      <w:r>
        <w:t>sunuldu.Buna</w:t>
      </w:r>
      <w:proofErr w:type="spellEnd"/>
      <w:proofErr w:type="gramEnd"/>
      <w:r>
        <w:t xml:space="preserve"> göre;</w:t>
      </w:r>
      <w:r>
        <w:rPr>
          <w:b/>
          <w:i/>
        </w:rPr>
        <w:t xml:space="preserve">                      </w:t>
      </w:r>
    </w:p>
    <w:p w:rsidR="005E1375" w:rsidRDefault="005E1375" w:rsidP="005E1375">
      <w:pPr>
        <w:jc w:val="both"/>
        <w:rPr>
          <w:b/>
          <w:i/>
        </w:rPr>
      </w:pPr>
      <w:r>
        <w:t xml:space="preserve">                          </w:t>
      </w:r>
      <w:r>
        <w:rPr>
          <w:b/>
          <w:i/>
        </w:rPr>
        <w:t xml:space="preserve">ESKİ </w:t>
      </w:r>
      <w:proofErr w:type="gramStart"/>
      <w:r>
        <w:rPr>
          <w:b/>
          <w:i/>
        </w:rPr>
        <w:t>ŞEKLİ :</w:t>
      </w:r>
      <w:proofErr w:type="gramEnd"/>
    </w:p>
    <w:p w:rsidR="005E1375" w:rsidRDefault="005E1375" w:rsidP="005E1375">
      <w:pPr>
        <w:jc w:val="both"/>
        <w:rPr>
          <w:b/>
          <w:i/>
        </w:rPr>
      </w:pPr>
      <w:r>
        <w:rPr>
          <w:b/>
          <w:i/>
        </w:rPr>
        <w:t xml:space="preserve">                         </w:t>
      </w:r>
      <w:proofErr w:type="gramStart"/>
      <w:r>
        <w:rPr>
          <w:b/>
          <w:i/>
        </w:rPr>
        <w:t>MADDE  : 6</w:t>
      </w:r>
      <w:proofErr w:type="gramEnd"/>
      <w:r>
        <w:rPr>
          <w:b/>
          <w:i/>
        </w:rPr>
        <w:t xml:space="preserve"> </w:t>
      </w:r>
    </w:p>
    <w:p w:rsidR="005E1375" w:rsidRDefault="005E1375" w:rsidP="005E1375">
      <w:pPr>
        <w:rPr>
          <w:b/>
          <w:i/>
        </w:rPr>
      </w:pPr>
      <w:r>
        <w:rPr>
          <w:i/>
        </w:rPr>
        <w:t xml:space="preserve">                        </w:t>
      </w:r>
      <w:r>
        <w:rPr>
          <w:b/>
          <w:i/>
        </w:rPr>
        <w:t xml:space="preserve">Şirketin sermayesi, beheri 50,00 Türk Lirası değerinde 200 </w:t>
      </w:r>
      <w:proofErr w:type="gramStart"/>
      <w:r>
        <w:rPr>
          <w:b/>
          <w:i/>
        </w:rPr>
        <w:t>000  paya</w:t>
      </w:r>
      <w:proofErr w:type="gramEnd"/>
      <w:r>
        <w:rPr>
          <w:b/>
          <w:i/>
        </w:rPr>
        <w:t xml:space="preserve"> ayrılmış toplam </w:t>
      </w:r>
    </w:p>
    <w:p w:rsidR="005E1375" w:rsidRDefault="005E1375" w:rsidP="005E1375">
      <w:pPr>
        <w:rPr>
          <w:b/>
          <w:i/>
        </w:rPr>
      </w:pPr>
      <w:r>
        <w:rPr>
          <w:b/>
          <w:i/>
        </w:rPr>
        <w:t xml:space="preserve"> 10.000.000,00 Türk Lirası değerindedir.</w:t>
      </w:r>
    </w:p>
    <w:p w:rsidR="005E1375" w:rsidRDefault="005E1375" w:rsidP="005E1375">
      <w:pPr>
        <w:jc w:val="both"/>
        <w:rPr>
          <w:b/>
          <w:i/>
        </w:rPr>
      </w:pPr>
      <w:r>
        <w:rPr>
          <w:i/>
        </w:rPr>
        <w:t xml:space="preserve"> </w:t>
      </w:r>
      <w:r>
        <w:rPr>
          <w:b/>
          <w:i/>
        </w:rPr>
        <w:t xml:space="preserve"> </w:t>
      </w:r>
      <w:r>
        <w:rPr>
          <w:i/>
        </w:rPr>
        <w:t xml:space="preserve">                      </w:t>
      </w:r>
      <w:r>
        <w:rPr>
          <w:b/>
          <w:i/>
        </w:rPr>
        <w:t xml:space="preserve">YENİ </w:t>
      </w:r>
      <w:proofErr w:type="gramStart"/>
      <w:r>
        <w:rPr>
          <w:b/>
          <w:i/>
        </w:rPr>
        <w:t>ŞEKLİ :</w:t>
      </w:r>
      <w:proofErr w:type="gramEnd"/>
    </w:p>
    <w:p w:rsidR="005E1375" w:rsidRDefault="005E1375" w:rsidP="005E1375">
      <w:pPr>
        <w:jc w:val="both"/>
        <w:rPr>
          <w:b/>
          <w:i/>
        </w:rPr>
      </w:pPr>
      <w:r>
        <w:rPr>
          <w:b/>
          <w:i/>
        </w:rPr>
        <w:t xml:space="preserve">                        </w:t>
      </w:r>
      <w:proofErr w:type="gramStart"/>
      <w:r>
        <w:rPr>
          <w:b/>
          <w:i/>
        </w:rPr>
        <w:t>MADDE : 6</w:t>
      </w:r>
      <w:proofErr w:type="gramEnd"/>
    </w:p>
    <w:p w:rsidR="005E1375" w:rsidRDefault="005E1375" w:rsidP="005E1375">
      <w:pPr>
        <w:jc w:val="both"/>
      </w:pPr>
      <w:r>
        <w:rPr>
          <w:i/>
        </w:rPr>
        <w:t xml:space="preserve">                        </w:t>
      </w:r>
      <w:r>
        <w:rPr>
          <w:b/>
          <w:i/>
        </w:rPr>
        <w:t xml:space="preserve">Şirketin sermayesi her biri 50 TL Kıymetinde 400,000 paya ayrılmış 20 000.000,00 Türk lirası olup bunun, tamamı Reşadiye Belediye Başkanlığına aittir. Önceki sermayesi teşkil eden 10.000.000,00 TL' </w:t>
      </w:r>
      <w:proofErr w:type="spellStart"/>
      <w:r>
        <w:rPr>
          <w:b/>
          <w:i/>
        </w:rPr>
        <w:t>nin</w:t>
      </w:r>
      <w:proofErr w:type="spellEnd"/>
      <w:r>
        <w:rPr>
          <w:b/>
          <w:i/>
        </w:rPr>
        <w:t xml:space="preserve"> tamamı nakden ödenmiştir. Nakden taahhüt edilen esas sermaye paylarının </w:t>
      </w:r>
      <w:proofErr w:type="spellStart"/>
      <w:r>
        <w:rPr>
          <w:b/>
          <w:i/>
        </w:rPr>
        <w:lastRenderedPageBreak/>
        <w:t>tibari</w:t>
      </w:r>
      <w:proofErr w:type="spellEnd"/>
      <w:r>
        <w:rPr>
          <w:b/>
          <w:i/>
        </w:rPr>
        <w:t xml:space="preserve"> değerlerinin tamamı ise genel kurulun alacağı kararlara göre şirketin tescilini izleyen yirmi dört ay içinde ödenecektir.”</w:t>
      </w:r>
      <w:r>
        <w:rPr>
          <w:b/>
        </w:rPr>
        <w:t xml:space="preserve"> </w:t>
      </w:r>
      <w:r>
        <w:t xml:space="preserve">   </w:t>
      </w:r>
    </w:p>
    <w:p w:rsidR="005E1375" w:rsidRDefault="005E1375" w:rsidP="005E1375">
      <w:pPr>
        <w:jc w:val="center"/>
        <w:rPr>
          <w:b/>
        </w:rPr>
      </w:pPr>
      <w:r>
        <w:rPr>
          <w:b/>
        </w:rPr>
        <w:t>-4-</w:t>
      </w:r>
    </w:p>
    <w:p w:rsidR="005E1375" w:rsidRDefault="005E1375" w:rsidP="005E1375">
      <w:pPr>
        <w:jc w:val="center"/>
        <w:rPr>
          <w:b/>
        </w:rPr>
      </w:pPr>
    </w:p>
    <w:p w:rsidR="005E1375" w:rsidRDefault="005E1375" w:rsidP="005E1375">
      <w:pPr>
        <w:jc w:val="center"/>
        <w:rPr>
          <w:b/>
        </w:rPr>
      </w:pPr>
    </w:p>
    <w:p w:rsidR="005E1375" w:rsidRDefault="005E1375" w:rsidP="005E1375">
      <w:pPr>
        <w:tabs>
          <w:tab w:val="left" w:pos="1320"/>
        </w:tabs>
        <w:jc w:val="center"/>
        <w:rPr>
          <w:b/>
        </w:rPr>
      </w:pPr>
      <w:r>
        <w:rPr>
          <w:b/>
        </w:rPr>
        <w:t xml:space="preserve">2026 </w:t>
      </w:r>
      <w:proofErr w:type="gramStart"/>
      <w:r>
        <w:rPr>
          <w:b/>
        </w:rPr>
        <w:t>OCAK  AYI</w:t>
      </w:r>
      <w:proofErr w:type="gramEnd"/>
      <w:r>
        <w:rPr>
          <w:b/>
        </w:rPr>
        <w:t xml:space="preserve"> 1.BİRLEŞİM 1. OTURUM </w:t>
      </w:r>
    </w:p>
    <w:p w:rsidR="005E1375" w:rsidRDefault="005E1375" w:rsidP="005E1375">
      <w:pPr>
        <w:tabs>
          <w:tab w:val="left" w:pos="1320"/>
        </w:tabs>
        <w:jc w:val="center"/>
        <w:rPr>
          <w:b/>
        </w:rPr>
      </w:pPr>
      <w:r>
        <w:rPr>
          <w:b/>
        </w:rPr>
        <w:t>MECLİS KARAR ÖZETLERİ İLANI</w:t>
      </w:r>
    </w:p>
    <w:p w:rsidR="005E1375" w:rsidRDefault="005E1375" w:rsidP="005E1375">
      <w:pPr>
        <w:jc w:val="center"/>
        <w:rPr>
          <w:b/>
          <w:i/>
        </w:rPr>
      </w:pPr>
    </w:p>
    <w:p w:rsidR="005E1375" w:rsidRDefault="005E1375" w:rsidP="005E1375">
      <w:pPr>
        <w:jc w:val="both"/>
        <w:rPr>
          <w:b/>
        </w:rPr>
      </w:pPr>
      <w:r>
        <w:t xml:space="preserve">                %100 lük hissesi Reşadiye Belediyesine ait,  Reşadiye Kültür Turizm </w:t>
      </w:r>
      <w:proofErr w:type="spellStart"/>
      <w:proofErr w:type="gramStart"/>
      <w:r>
        <w:t>En.Gıda</w:t>
      </w:r>
      <w:proofErr w:type="spellEnd"/>
      <w:proofErr w:type="gramEnd"/>
      <w:r>
        <w:t xml:space="preserve"> </w:t>
      </w:r>
      <w:proofErr w:type="spellStart"/>
      <w:r>
        <w:t>Hay.Nak.San</w:t>
      </w:r>
      <w:proofErr w:type="spellEnd"/>
      <w:r>
        <w:t xml:space="preserve">. ve </w:t>
      </w:r>
      <w:proofErr w:type="spellStart"/>
      <w:proofErr w:type="gramStart"/>
      <w:r>
        <w:t>Tic.Ltd.Şti</w:t>
      </w:r>
      <w:proofErr w:type="spellEnd"/>
      <w:proofErr w:type="gramEnd"/>
      <w:r>
        <w:t xml:space="preserve">' </w:t>
      </w:r>
      <w:proofErr w:type="spellStart"/>
      <w:r>
        <w:t>nin</w:t>
      </w:r>
      <w:proofErr w:type="spellEnd"/>
      <w:r>
        <w:t xml:space="preserve"> sermayesinin 20.000.000,00 TL  yapılmasına, şirket ana sözleşmesinin 6 </w:t>
      </w:r>
      <w:proofErr w:type="spellStart"/>
      <w:r>
        <w:t>ncı</w:t>
      </w:r>
      <w:proofErr w:type="spellEnd"/>
      <w:r>
        <w:t xml:space="preserve"> maddesinin yukarda yazılı yeni şeklinin kabulüne 5393 sayılı Belediye Kanunun 18/i maddesi gereğince  meclisimizce yapılan açık işaretli oylamada oybirliği ile karar verildi. Konu üzerinde söz alan olmadı.</w:t>
      </w:r>
    </w:p>
    <w:p w:rsidR="005E1375" w:rsidRDefault="005E1375" w:rsidP="005E1375">
      <w:pPr>
        <w:tabs>
          <w:tab w:val="left" w:pos="1320"/>
        </w:tabs>
        <w:jc w:val="both"/>
        <w:rPr>
          <w:b/>
        </w:rPr>
      </w:pPr>
    </w:p>
    <w:p w:rsidR="005E1375" w:rsidRDefault="005E1375" w:rsidP="005E1375">
      <w:pPr>
        <w:tabs>
          <w:tab w:val="left" w:pos="1395"/>
        </w:tabs>
        <w:jc w:val="both"/>
      </w:pPr>
      <w:r>
        <w:rPr>
          <w:b/>
        </w:rPr>
        <w:t xml:space="preserve">                Gündemin 12 </w:t>
      </w:r>
      <w:proofErr w:type="spellStart"/>
      <w:r>
        <w:rPr>
          <w:b/>
        </w:rPr>
        <w:t>nci</w:t>
      </w:r>
      <w:proofErr w:type="spellEnd"/>
      <w:r>
        <w:rPr>
          <w:b/>
        </w:rPr>
        <w:t xml:space="preserve"> maddesinde bulunan </w:t>
      </w:r>
      <w:r>
        <w:rPr>
          <w:lang w:eastAsia="x-none"/>
        </w:rPr>
        <w:t xml:space="preserve">Ahmet </w:t>
      </w:r>
      <w:proofErr w:type="spellStart"/>
      <w:r>
        <w:rPr>
          <w:lang w:eastAsia="x-none"/>
        </w:rPr>
        <w:t>ERDOĞAN’ın</w:t>
      </w:r>
      <w:proofErr w:type="spellEnd"/>
      <w:r>
        <w:t xml:space="preserve"> dilekçesine istinaden, İmar ve Şehircilik Müdürlüğünün 08.01.</w:t>
      </w:r>
      <w:proofErr w:type="gramStart"/>
      <w:r>
        <w:t>2026  tarih</w:t>
      </w:r>
      <w:proofErr w:type="gramEnd"/>
      <w:r>
        <w:t xml:space="preserve"> ve 11088 sayılı yazıları ve ekleri, meclisimizce incelendi. Buna göre;                        </w:t>
      </w:r>
      <w:r>
        <w:rPr>
          <w:lang w:val="x-none" w:eastAsia="x-none"/>
        </w:rPr>
        <w:t xml:space="preserve">            </w:t>
      </w:r>
    </w:p>
    <w:p w:rsidR="005E1375" w:rsidRDefault="005E1375" w:rsidP="005E1375">
      <w:pPr>
        <w:tabs>
          <w:tab w:val="left" w:pos="1320"/>
        </w:tabs>
        <w:jc w:val="both"/>
      </w:pPr>
      <w:r>
        <w:rPr>
          <w:lang w:eastAsia="x-none"/>
        </w:rPr>
        <w:t xml:space="preserve">                </w:t>
      </w:r>
      <w:r>
        <w:rPr>
          <w:lang w:val="x-none" w:eastAsia="x-none"/>
        </w:rPr>
        <w:t xml:space="preserve">İlçenin </w:t>
      </w:r>
      <w:proofErr w:type="spellStart"/>
      <w:r>
        <w:t>Akçakolay</w:t>
      </w:r>
      <w:proofErr w:type="spellEnd"/>
      <w:r>
        <w:t xml:space="preserve"> Mah.238 ada 15 ve 233 Ada 32 </w:t>
      </w:r>
      <w:proofErr w:type="spellStart"/>
      <w:r>
        <w:t>nolu</w:t>
      </w:r>
      <w:proofErr w:type="spellEnd"/>
      <w:r>
        <w:t xml:space="preserve"> parsel üzerindeki imar yollarında düzenleme yapılması </w:t>
      </w:r>
      <w:r>
        <w:rPr>
          <w:lang w:val="x-none" w:eastAsia="x-none"/>
        </w:rPr>
        <w:t>talebi</w:t>
      </w:r>
      <w:r>
        <w:rPr>
          <w:lang w:eastAsia="x-none"/>
        </w:rPr>
        <w:t>ni</w:t>
      </w:r>
      <w:r>
        <w:rPr>
          <w:lang w:val="x-none" w:eastAsia="x-none"/>
        </w:rPr>
        <w:t xml:space="preserve"> incelemek ve meclisimize rapor edilmek üzere</w:t>
      </w:r>
      <w:r>
        <w:rPr>
          <w:lang w:eastAsia="x-none"/>
        </w:rPr>
        <w:t>,</w:t>
      </w:r>
      <w:r>
        <w:rPr>
          <w:lang w:val="x-none" w:eastAsia="x-none"/>
        </w:rPr>
        <w:t>Belediye İmar Komisyonuna havale edilmesine meclisimizce yapılan açık</w:t>
      </w:r>
      <w:r>
        <w:t xml:space="preserve">  </w:t>
      </w:r>
      <w:r>
        <w:rPr>
          <w:lang w:val="x-none" w:eastAsia="x-none"/>
        </w:rPr>
        <w:t>işaretli oylama sonucu oybirliği ile karar verildi.</w:t>
      </w:r>
      <w:r>
        <w:rPr>
          <w:lang w:val="x-none"/>
        </w:rPr>
        <w:t xml:space="preserve"> </w:t>
      </w:r>
      <w:r>
        <w:t>Konu üzerinde söz alan olmadı.</w:t>
      </w:r>
    </w:p>
    <w:p w:rsidR="005E1375" w:rsidRDefault="005E1375" w:rsidP="005E1375">
      <w:pPr>
        <w:tabs>
          <w:tab w:val="left" w:pos="1095"/>
        </w:tabs>
        <w:jc w:val="both"/>
        <w:rPr>
          <w:lang w:eastAsia="x-none"/>
        </w:rPr>
      </w:pPr>
    </w:p>
    <w:p w:rsidR="005E1375" w:rsidRDefault="005E1375" w:rsidP="005E1375">
      <w:pPr>
        <w:tabs>
          <w:tab w:val="left" w:pos="4717"/>
        </w:tabs>
        <w:jc w:val="both"/>
        <w:rPr>
          <w:lang w:eastAsia="ar-SA"/>
        </w:rPr>
      </w:pPr>
      <w:r>
        <w:t xml:space="preserve">           Ocak Ayı Toplantısına ait gündem ve gündem dışı konular bittiğinden, Ocak ayı Meclis Toplantısının kapatılmasına oybirliği ile karar verildi.</w:t>
      </w:r>
    </w:p>
    <w:p w:rsidR="005E1375" w:rsidRDefault="005E1375" w:rsidP="005E1375">
      <w:pPr>
        <w:jc w:val="both"/>
      </w:pPr>
    </w:p>
    <w:p w:rsidR="005E1375" w:rsidRDefault="005E1375" w:rsidP="005E1375">
      <w:pPr>
        <w:jc w:val="both"/>
      </w:pPr>
    </w:p>
    <w:p w:rsidR="005E1375" w:rsidRDefault="005E1375" w:rsidP="005E1375">
      <w:pPr>
        <w:jc w:val="both"/>
        <w:rPr>
          <w:b/>
        </w:rPr>
      </w:pPr>
      <w:r>
        <w:rPr>
          <w:b/>
        </w:rPr>
        <w:t xml:space="preserve">                                                                                           REŞADİYE BELEDİYE BAŞKANLIĞI</w:t>
      </w:r>
    </w:p>
    <w:p w:rsidR="005E1375" w:rsidRDefault="005E1375" w:rsidP="005E1375">
      <w:pPr>
        <w:ind w:left="4248" w:firstLine="708"/>
        <w:rPr>
          <w:b/>
        </w:rPr>
      </w:pPr>
    </w:p>
    <w:p w:rsidR="005E1375" w:rsidRDefault="005E1375" w:rsidP="005E1375">
      <w:pPr>
        <w:ind w:left="4248" w:firstLine="708"/>
        <w:rPr>
          <w:b/>
        </w:rPr>
      </w:pPr>
    </w:p>
    <w:p w:rsidR="005E1375" w:rsidRDefault="005E1375" w:rsidP="005E1375"/>
    <w:p w:rsidR="005E1375" w:rsidRDefault="005E1375" w:rsidP="005E1375"/>
    <w:p w:rsidR="005E1375" w:rsidRDefault="005E1375" w:rsidP="005E1375">
      <w:pPr>
        <w:jc w:val="center"/>
        <w:rPr>
          <w:b/>
        </w:rPr>
      </w:pPr>
    </w:p>
    <w:p w:rsidR="00511A11" w:rsidRDefault="00511A11" w:rsidP="0069331E">
      <w:pPr>
        <w:tabs>
          <w:tab w:val="left" w:pos="1320"/>
        </w:tabs>
        <w:rPr>
          <w:b/>
        </w:rPr>
      </w:pPr>
      <w:bookmarkStart w:id="0" w:name="_GoBack"/>
      <w:bookmarkEnd w:id="0"/>
    </w:p>
    <w:sectPr w:rsidR="00511A11" w:rsidSect="00EF346D">
      <w:pgSz w:w="11906" w:h="16838"/>
      <w:pgMar w:top="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222B"/>
    <w:multiLevelType w:val="hybridMultilevel"/>
    <w:tmpl w:val="92A65F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5068AA"/>
    <w:multiLevelType w:val="hybridMultilevel"/>
    <w:tmpl w:val="D87E0F3E"/>
    <w:lvl w:ilvl="0" w:tplc="FC3C3D14">
      <w:start w:val="1"/>
      <w:numFmt w:val="decimal"/>
      <w:lvlText w:val="%1-"/>
      <w:lvlJc w:val="left"/>
      <w:pPr>
        <w:tabs>
          <w:tab w:val="num" w:pos="420"/>
        </w:tabs>
        <w:ind w:left="420" w:hanging="360"/>
      </w:pPr>
      <w:rPr>
        <w:rFonts w:hint="default"/>
      </w:rPr>
    </w:lvl>
    <w:lvl w:ilvl="1" w:tplc="40B26428">
      <w:start w:val="2"/>
      <w:numFmt w:val="decimal"/>
      <w:lvlText w:val="%2"/>
      <w:lvlJc w:val="left"/>
      <w:pPr>
        <w:tabs>
          <w:tab w:val="num" w:pos="1140"/>
        </w:tabs>
        <w:ind w:left="1140" w:hanging="360"/>
      </w:pPr>
      <w:rPr>
        <w:rFonts w:hint="default"/>
      </w:r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2">
    <w:nsid w:val="1DBB3454"/>
    <w:multiLevelType w:val="hybridMultilevel"/>
    <w:tmpl w:val="494C66F8"/>
    <w:lvl w:ilvl="0" w:tplc="E6B40F32">
      <w:start w:val="1"/>
      <w:numFmt w:val="decimal"/>
      <w:lvlText w:val="%1-"/>
      <w:lvlJc w:val="left"/>
      <w:pPr>
        <w:tabs>
          <w:tab w:val="num" w:pos="1485"/>
        </w:tabs>
        <w:ind w:left="1485" w:hanging="390"/>
      </w:pPr>
      <w:rPr>
        <w:rFonts w:hint="default"/>
      </w:rPr>
    </w:lvl>
    <w:lvl w:ilvl="1" w:tplc="041F0019" w:tentative="1">
      <w:start w:val="1"/>
      <w:numFmt w:val="lowerLetter"/>
      <w:lvlText w:val="%2."/>
      <w:lvlJc w:val="left"/>
      <w:pPr>
        <w:tabs>
          <w:tab w:val="num" w:pos="2175"/>
        </w:tabs>
        <w:ind w:left="2175" w:hanging="360"/>
      </w:pPr>
    </w:lvl>
    <w:lvl w:ilvl="2" w:tplc="041F001B" w:tentative="1">
      <w:start w:val="1"/>
      <w:numFmt w:val="lowerRoman"/>
      <w:lvlText w:val="%3."/>
      <w:lvlJc w:val="right"/>
      <w:pPr>
        <w:tabs>
          <w:tab w:val="num" w:pos="2895"/>
        </w:tabs>
        <w:ind w:left="2895" w:hanging="180"/>
      </w:pPr>
    </w:lvl>
    <w:lvl w:ilvl="3" w:tplc="041F000F" w:tentative="1">
      <w:start w:val="1"/>
      <w:numFmt w:val="decimal"/>
      <w:lvlText w:val="%4."/>
      <w:lvlJc w:val="left"/>
      <w:pPr>
        <w:tabs>
          <w:tab w:val="num" w:pos="3615"/>
        </w:tabs>
        <w:ind w:left="3615" w:hanging="360"/>
      </w:pPr>
    </w:lvl>
    <w:lvl w:ilvl="4" w:tplc="041F0019" w:tentative="1">
      <w:start w:val="1"/>
      <w:numFmt w:val="lowerLetter"/>
      <w:lvlText w:val="%5."/>
      <w:lvlJc w:val="left"/>
      <w:pPr>
        <w:tabs>
          <w:tab w:val="num" w:pos="4335"/>
        </w:tabs>
        <w:ind w:left="4335" w:hanging="360"/>
      </w:pPr>
    </w:lvl>
    <w:lvl w:ilvl="5" w:tplc="041F001B" w:tentative="1">
      <w:start w:val="1"/>
      <w:numFmt w:val="lowerRoman"/>
      <w:lvlText w:val="%6."/>
      <w:lvlJc w:val="right"/>
      <w:pPr>
        <w:tabs>
          <w:tab w:val="num" w:pos="5055"/>
        </w:tabs>
        <w:ind w:left="5055" w:hanging="180"/>
      </w:pPr>
    </w:lvl>
    <w:lvl w:ilvl="6" w:tplc="041F000F" w:tentative="1">
      <w:start w:val="1"/>
      <w:numFmt w:val="decimal"/>
      <w:lvlText w:val="%7."/>
      <w:lvlJc w:val="left"/>
      <w:pPr>
        <w:tabs>
          <w:tab w:val="num" w:pos="5775"/>
        </w:tabs>
        <w:ind w:left="5775" w:hanging="360"/>
      </w:pPr>
    </w:lvl>
    <w:lvl w:ilvl="7" w:tplc="041F0019" w:tentative="1">
      <w:start w:val="1"/>
      <w:numFmt w:val="lowerLetter"/>
      <w:lvlText w:val="%8."/>
      <w:lvlJc w:val="left"/>
      <w:pPr>
        <w:tabs>
          <w:tab w:val="num" w:pos="6495"/>
        </w:tabs>
        <w:ind w:left="6495" w:hanging="360"/>
      </w:pPr>
    </w:lvl>
    <w:lvl w:ilvl="8" w:tplc="041F001B" w:tentative="1">
      <w:start w:val="1"/>
      <w:numFmt w:val="lowerRoman"/>
      <w:lvlText w:val="%9."/>
      <w:lvlJc w:val="right"/>
      <w:pPr>
        <w:tabs>
          <w:tab w:val="num" w:pos="7215"/>
        </w:tabs>
        <w:ind w:left="7215" w:hanging="180"/>
      </w:pPr>
    </w:lvl>
  </w:abstractNum>
  <w:abstractNum w:abstractNumId="3">
    <w:nsid w:val="2293295F"/>
    <w:multiLevelType w:val="hybridMultilevel"/>
    <w:tmpl w:val="FDF06856"/>
    <w:lvl w:ilvl="0" w:tplc="860E5464">
      <w:start w:val="4"/>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4">
    <w:nsid w:val="2776270E"/>
    <w:multiLevelType w:val="hybridMultilevel"/>
    <w:tmpl w:val="99D4003E"/>
    <w:lvl w:ilvl="0" w:tplc="9B04918E">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
    <w:nsid w:val="29612693"/>
    <w:multiLevelType w:val="hybridMultilevel"/>
    <w:tmpl w:val="16446FD8"/>
    <w:lvl w:ilvl="0" w:tplc="B468845A">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
    <w:nsid w:val="2B1632D9"/>
    <w:multiLevelType w:val="hybridMultilevel"/>
    <w:tmpl w:val="43543C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CD3677"/>
    <w:multiLevelType w:val="hybridMultilevel"/>
    <w:tmpl w:val="03589124"/>
    <w:lvl w:ilvl="0" w:tplc="F7BC6A72">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8">
    <w:nsid w:val="364B1DE8"/>
    <w:multiLevelType w:val="hybridMultilevel"/>
    <w:tmpl w:val="15AA73B6"/>
    <w:lvl w:ilvl="0" w:tplc="EEA4A908">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485A5F88"/>
    <w:multiLevelType w:val="hybridMultilevel"/>
    <w:tmpl w:val="2FC88C3C"/>
    <w:lvl w:ilvl="0" w:tplc="86CA59EC">
      <w:start w:val="1"/>
      <w:numFmt w:val="lowerLetter"/>
      <w:lvlText w:val="%1)"/>
      <w:lvlJc w:val="left"/>
      <w:pPr>
        <w:ind w:left="1620" w:hanging="360"/>
      </w:pPr>
      <w:rPr>
        <w:rFonts w:hint="default"/>
      </w:r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abstractNum w:abstractNumId="10">
    <w:nsid w:val="4DD22DD1"/>
    <w:multiLevelType w:val="hybridMultilevel"/>
    <w:tmpl w:val="9B22E490"/>
    <w:lvl w:ilvl="0" w:tplc="041F0011">
      <w:start w:val="1"/>
      <w:numFmt w:val="decimal"/>
      <w:lvlText w:val="%1)"/>
      <w:lvlJc w:val="left"/>
      <w:pPr>
        <w:ind w:left="360" w:hanging="360"/>
      </w:pPr>
      <w:rPr>
        <w:rFonts w:hint="default"/>
        <w:b/>
        <w:sz w:val="2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ECA6DC1"/>
    <w:multiLevelType w:val="hybridMultilevel"/>
    <w:tmpl w:val="5204FA02"/>
    <w:lvl w:ilvl="0" w:tplc="65943FD6">
      <w:start w:val="5"/>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2">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3">
    <w:nsid w:val="5E62169D"/>
    <w:multiLevelType w:val="hybridMultilevel"/>
    <w:tmpl w:val="6E342D14"/>
    <w:lvl w:ilvl="0" w:tplc="B23EA5F0">
      <w:start w:val="1"/>
      <w:numFmt w:val="decimal"/>
      <w:lvlText w:val="%1-"/>
      <w:lvlJc w:val="left"/>
      <w:pPr>
        <w:tabs>
          <w:tab w:val="num" w:pos="1455"/>
        </w:tabs>
        <w:ind w:left="1455" w:hanging="360"/>
      </w:pPr>
      <w:rPr>
        <w:rFonts w:hint="default"/>
      </w:rPr>
    </w:lvl>
    <w:lvl w:ilvl="1" w:tplc="041F0019" w:tentative="1">
      <w:start w:val="1"/>
      <w:numFmt w:val="lowerLetter"/>
      <w:lvlText w:val="%2."/>
      <w:lvlJc w:val="left"/>
      <w:pPr>
        <w:tabs>
          <w:tab w:val="num" w:pos="2175"/>
        </w:tabs>
        <w:ind w:left="2175" w:hanging="360"/>
      </w:pPr>
    </w:lvl>
    <w:lvl w:ilvl="2" w:tplc="041F001B" w:tentative="1">
      <w:start w:val="1"/>
      <w:numFmt w:val="lowerRoman"/>
      <w:lvlText w:val="%3."/>
      <w:lvlJc w:val="right"/>
      <w:pPr>
        <w:tabs>
          <w:tab w:val="num" w:pos="2895"/>
        </w:tabs>
        <w:ind w:left="2895" w:hanging="180"/>
      </w:pPr>
    </w:lvl>
    <w:lvl w:ilvl="3" w:tplc="041F000F" w:tentative="1">
      <w:start w:val="1"/>
      <w:numFmt w:val="decimal"/>
      <w:lvlText w:val="%4."/>
      <w:lvlJc w:val="left"/>
      <w:pPr>
        <w:tabs>
          <w:tab w:val="num" w:pos="3615"/>
        </w:tabs>
        <w:ind w:left="3615" w:hanging="360"/>
      </w:pPr>
    </w:lvl>
    <w:lvl w:ilvl="4" w:tplc="041F0019" w:tentative="1">
      <w:start w:val="1"/>
      <w:numFmt w:val="lowerLetter"/>
      <w:lvlText w:val="%5."/>
      <w:lvlJc w:val="left"/>
      <w:pPr>
        <w:tabs>
          <w:tab w:val="num" w:pos="4335"/>
        </w:tabs>
        <w:ind w:left="4335" w:hanging="360"/>
      </w:pPr>
    </w:lvl>
    <w:lvl w:ilvl="5" w:tplc="041F001B" w:tentative="1">
      <w:start w:val="1"/>
      <w:numFmt w:val="lowerRoman"/>
      <w:lvlText w:val="%6."/>
      <w:lvlJc w:val="right"/>
      <w:pPr>
        <w:tabs>
          <w:tab w:val="num" w:pos="5055"/>
        </w:tabs>
        <w:ind w:left="5055" w:hanging="180"/>
      </w:pPr>
    </w:lvl>
    <w:lvl w:ilvl="6" w:tplc="041F000F" w:tentative="1">
      <w:start w:val="1"/>
      <w:numFmt w:val="decimal"/>
      <w:lvlText w:val="%7."/>
      <w:lvlJc w:val="left"/>
      <w:pPr>
        <w:tabs>
          <w:tab w:val="num" w:pos="5775"/>
        </w:tabs>
        <w:ind w:left="5775" w:hanging="360"/>
      </w:pPr>
    </w:lvl>
    <w:lvl w:ilvl="7" w:tplc="041F0019" w:tentative="1">
      <w:start w:val="1"/>
      <w:numFmt w:val="lowerLetter"/>
      <w:lvlText w:val="%8."/>
      <w:lvlJc w:val="left"/>
      <w:pPr>
        <w:tabs>
          <w:tab w:val="num" w:pos="6495"/>
        </w:tabs>
        <w:ind w:left="6495" w:hanging="360"/>
      </w:pPr>
    </w:lvl>
    <w:lvl w:ilvl="8" w:tplc="041F001B" w:tentative="1">
      <w:start w:val="1"/>
      <w:numFmt w:val="lowerRoman"/>
      <w:lvlText w:val="%9."/>
      <w:lvlJc w:val="right"/>
      <w:pPr>
        <w:tabs>
          <w:tab w:val="num" w:pos="7215"/>
        </w:tabs>
        <w:ind w:left="7215" w:hanging="180"/>
      </w:pPr>
    </w:lvl>
  </w:abstractNum>
  <w:abstractNum w:abstractNumId="14">
    <w:nsid w:val="5F9928DF"/>
    <w:multiLevelType w:val="hybridMultilevel"/>
    <w:tmpl w:val="149E3E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0E2182D"/>
    <w:multiLevelType w:val="hybridMultilevel"/>
    <w:tmpl w:val="226E4770"/>
    <w:lvl w:ilvl="0" w:tplc="D3A8896A">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6">
    <w:nsid w:val="612B7A0C"/>
    <w:multiLevelType w:val="hybridMultilevel"/>
    <w:tmpl w:val="6E9E1F16"/>
    <w:lvl w:ilvl="0" w:tplc="2CA4FEE6">
      <w:start w:val="2"/>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7">
    <w:nsid w:val="62616A79"/>
    <w:multiLevelType w:val="hybridMultilevel"/>
    <w:tmpl w:val="C73E4CF6"/>
    <w:lvl w:ilvl="0" w:tplc="3B020D2C">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3417648"/>
    <w:multiLevelType w:val="hybridMultilevel"/>
    <w:tmpl w:val="C48470C4"/>
    <w:lvl w:ilvl="0" w:tplc="5C9A18F4">
      <w:start w:val="2"/>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9">
    <w:nsid w:val="66760AC9"/>
    <w:multiLevelType w:val="hybridMultilevel"/>
    <w:tmpl w:val="4E60439C"/>
    <w:lvl w:ilvl="0" w:tplc="228A4BAA">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20">
    <w:nsid w:val="68D20C00"/>
    <w:multiLevelType w:val="hybridMultilevel"/>
    <w:tmpl w:val="9A5E9148"/>
    <w:lvl w:ilvl="0" w:tplc="ED0683A4">
      <w:start w:val="1"/>
      <w:numFmt w:val="decimal"/>
      <w:lvlText w:val="(%1)"/>
      <w:lvlJc w:val="left"/>
      <w:pPr>
        <w:tabs>
          <w:tab w:val="num" w:pos="4500"/>
        </w:tabs>
        <w:ind w:left="4500" w:hanging="360"/>
      </w:pPr>
      <w:rPr>
        <w:rFonts w:hint="default"/>
      </w:rPr>
    </w:lvl>
    <w:lvl w:ilvl="1" w:tplc="041F0019" w:tentative="1">
      <w:start w:val="1"/>
      <w:numFmt w:val="lowerLetter"/>
      <w:lvlText w:val="%2."/>
      <w:lvlJc w:val="left"/>
      <w:pPr>
        <w:tabs>
          <w:tab w:val="num" w:pos="5220"/>
        </w:tabs>
        <w:ind w:left="5220" w:hanging="360"/>
      </w:pPr>
    </w:lvl>
    <w:lvl w:ilvl="2" w:tplc="041F001B" w:tentative="1">
      <w:start w:val="1"/>
      <w:numFmt w:val="lowerRoman"/>
      <w:lvlText w:val="%3."/>
      <w:lvlJc w:val="right"/>
      <w:pPr>
        <w:tabs>
          <w:tab w:val="num" w:pos="5940"/>
        </w:tabs>
        <w:ind w:left="5940" w:hanging="180"/>
      </w:pPr>
    </w:lvl>
    <w:lvl w:ilvl="3" w:tplc="041F000F" w:tentative="1">
      <w:start w:val="1"/>
      <w:numFmt w:val="decimal"/>
      <w:lvlText w:val="%4."/>
      <w:lvlJc w:val="left"/>
      <w:pPr>
        <w:tabs>
          <w:tab w:val="num" w:pos="6660"/>
        </w:tabs>
        <w:ind w:left="6660" w:hanging="360"/>
      </w:pPr>
    </w:lvl>
    <w:lvl w:ilvl="4" w:tplc="041F0019" w:tentative="1">
      <w:start w:val="1"/>
      <w:numFmt w:val="lowerLetter"/>
      <w:lvlText w:val="%5."/>
      <w:lvlJc w:val="left"/>
      <w:pPr>
        <w:tabs>
          <w:tab w:val="num" w:pos="7380"/>
        </w:tabs>
        <w:ind w:left="7380" w:hanging="360"/>
      </w:pPr>
    </w:lvl>
    <w:lvl w:ilvl="5" w:tplc="041F001B" w:tentative="1">
      <w:start w:val="1"/>
      <w:numFmt w:val="lowerRoman"/>
      <w:lvlText w:val="%6."/>
      <w:lvlJc w:val="right"/>
      <w:pPr>
        <w:tabs>
          <w:tab w:val="num" w:pos="8100"/>
        </w:tabs>
        <w:ind w:left="8100" w:hanging="180"/>
      </w:pPr>
    </w:lvl>
    <w:lvl w:ilvl="6" w:tplc="041F000F" w:tentative="1">
      <w:start w:val="1"/>
      <w:numFmt w:val="decimal"/>
      <w:lvlText w:val="%7."/>
      <w:lvlJc w:val="left"/>
      <w:pPr>
        <w:tabs>
          <w:tab w:val="num" w:pos="8820"/>
        </w:tabs>
        <w:ind w:left="8820" w:hanging="360"/>
      </w:pPr>
    </w:lvl>
    <w:lvl w:ilvl="7" w:tplc="041F0019" w:tentative="1">
      <w:start w:val="1"/>
      <w:numFmt w:val="lowerLetter"/>
      <w:lvlText w:val="%8."/>
      <w:lvlJc w:val="left"/>
      <w:pPr>
        <w:tabs>
          <w:tab w:val="num" w:pos="9540"/>
        </w:tabs>
        <w:ind w:left="9540" w:hanging="360"/>
      </w:pPr>
    </w:lvl>
    <w:lvl w:ilvl="8" w:tplc="041F001B" w:tentative="1">
      <w:start w:val="1"/>
      <w:numFmt w:val="lowerRoman"/>
      <w:lvlText w:val="%9."/>
      <w:lvlJc w:val="right"/>
      <w:pPr>
        <w:tabs>
          <w:tab w:val="num" w:pos="10260"/>
        </w:tabs>
        <w:ind w:left="10260" w:hanging="180"/>
      </w:pPr>
    </w:lvl>
  </w:abstractNum>
  <w:abstractNum w:abstractNumId="21">
    <w:nsid w:val="697F71BB"/>
    <w:multiLevelType w:val="hybridMultilevel"/>
    <w:tmpl w:val="FD6A71F8"/>
    <w:lvl w:ilvl="0" w:tplc="A484022E">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2">
    <w:nsid w:val="750A4F1A"/>
    <w:multiLevelType w:val="hybridMultilevel"/>
    <w:tmpl w:val="A20C1194"/>
    <w:lvl w:ilvl="0" w:tplc="7048E570">
      <w:start w:val="3"/>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23">
    <w:nsid w:val="7C39715C"/>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4">
    <w:nsid w:val="7D157011"/>
    <w:multiLevelType w:val="hybridMultilevel"/>
    <w:tmpl w:val="2B4429E6"/>
    <w:lvl w:ilvl="0" w:tplc="733644F0">
      <w:start w:val="1"/>
      <w:numFmt w:val="decimal"/>
      <w:lvlText w:val="%1)"/>
      <w:lvlJc w:val="left"/>
      <w:pPr>
        <w:ind w:left="502" w:hanging="360"/>
      </w:pPr>
      <w:rPr>
        <w:rFonts w:ascii="Calibri" w:hAnsi="Calibri" w:hint="default"/>
        <w:b w:val="0"/>
        <w:i w:val="0"/>
        <w:sz w:val="22"/>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12"/>
  </w:num>
  <w:num w:numId="2">
    <w:abstractNumId w:val="2"/>
  </w:num>
  <w:num w:numId="3">
    <w:abstractNumId w:val="13"/>
  </w:num>
  <w:num w:numId="4">
    <w:abstractNumId w:val="20"/>
  </w:num>
  <w:num w:numId="5">
    <w:abstractNumId w:val="15"/>
  </w:num>
  <w:num w:numId="6">
    <w:abstractNumId w:val="11"/>
  </w:num>
  <w:num w:numId="7">
    <w:abstractNumId w:val="16"/>
  </w:num>
  <w:num w:numId="8">
    <w:abstractNumId w:val="22"/>
  </w:num>
  <w:num w:numId="9">
    <w:abstractNumId w:val="21"/>
  </w:num>
  <w:num w:numId="10">
    <w:abstractNumId w:val="1"/>
  </w:num>
  <w:num w:numId="11">
    <w:abstractNumId w:val="7"/>
  </w:num>
  <w:num w:numId="12">
    <w:abstractNumId w:val="8"/>
  </w:num>
  <w:num w:numId="13">
    <w:abstractNumId w:val="5"/>
  </w:num>
  <w:num w:numId="14">
    <w:abstractNumId w:val="19"/>
  </w:num>
  <w:num w:numId="15">
    <w:abstractNumId w:val="18"/>
  </w:num>
  <w:num w:numId="16">
    <w:abstractNumId w:val="3"/>
  </w:num>
  <w:num w:numId="17">
    <w:abstractNumId w:val="4"/>
  </w:num>
  <w:num w:numId="18">
    <w:abstractNumId w:val="14"/>
  </w:num>
  <w:num w:numId="19">
    <w:abstractNumId w:val="10"/>
  </w:num>
  <w:num w:numId="20">
    <w:abstractNumId w:val="24"/>
  </w:num>
  <w:num w:numId="21">
    <w:abstractNumId w:val="17"/>
  </w:num>
  <w:num w:numId="22">
    <w:abstractNumId w:val="9"/>
  </w:num>
  <w:num w:numId="23">
    <w:abstractNumId w:val="6"/>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10"/>
    <w:rsid w:val="0016504D"/>
    <w:rsid w:val="00480186"/>
    <w:rsid w:val="004F2910"/>
    <w:rsid w:val="00511A11"/>
    <w:rsid w:val="005E1375"/>
    <w:rsid w:val="0069331E"/>
    <w:rsid w:val="006E1FA1"/>
    <w:rsid w:val="006F19CC"/>
    <w:rsid w:val="00D368AD"/>
    <w:rsid w:val="00E81825"/>
    <w:rsid w:val="00EF3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7BF95-39A9-4B14-99B6-34BE086F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46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80186"/>
    <w:pPr>
      <w:keepNext/>
      <w:jc w:val="center"/>
      <w:outlineLvl w:val="0"/>
    </w:pPr>
    <w:rPr>
      <w:u w:val="single"/>
      <w:lang w:val="x-none" w:eastAsia="x-none"/>
    </w:rPr>
  </w:style>
  <w:style w:type="paragraph" w:styleId="Balk2">
    <w:name w:val="heading 2"/>
    <w:basedOn w:val="Normal"/>
    <w:next w:val="Normal"/>
    <w:link w:val="Balk2Char"/>
    <w:qFormat/>
    <w:rsid w:val="00480186"/>
    <w:pPr>
      <w:keepNext/>
      <w:tabs>
        <w:tab w:val="left" w:pos="1095"/>
      </w:tabs>
      <w:ind w:left="1095"/>
      <w:jc w:val="center"/>
      <w:outlineLvl w:val="1"/>
    </w:pPr>
    <w:rPr>
      <w:u w:val="single"/>
    </w:rPr>
  </w:style>
  <w:style w:type="paragraph" w:styleId="Balk3">
    <w:name w:val="heading 3"/>
    <w:basedOn w:val="Normal"/>
    <w:next w:val="Normal"/>
    <w:link w:val="Balk3Char"/>
    <w:qFormat/>
    <w:rsid w:val="00480186"/>
    <w:pPr>
      <w:keepNext/>
      <w:jc w:val="center"/>
      <w:outlineLvl w:val="2"/>
    </w:pPr>
    <w:rPr>
      <w:szCs w:val="20"/>
    </w:rPr>
  </w:style>
  <w:style w:type="paragraph" w:styleId="Balk4">
    <w:name w:val="heading 4"/>
    <w:basedOn w:val="Normal"/>
    <w:next w:val="Normal"/>
    <w:link w:val="Balk4Char"/>
    <w:qFormat/>
    <w:rsid w:val="00480186"/>
    <w:pPr>
      <w:keepNext/>
      <w:outlineLvl w:val="3"/>
    </w:pPr>
    <w:rPr>
      <w:b/>
      <w:bCs/>
    </w:rPr>
  </w:style>
  <w:style w:type="paragraph" w:styleId="Balk5">
    <w:name w:val="heading 5"/>
    <w:basedOn w:val="Normal"/>
    <w:next w:val="Normal"/>
    <w:link w:val="Balk5Char"/>
    <w:qFormat/>
    <w:rsid w:val="00480186"/>
    <w:pPr>
      <w:keepNext/>
      <w:jc w:val="center"/>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346D"/>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EF346D"/>
    <w:pPr>
      <w:spacing w:after="200" w:line="276" w:lineRule="auto"/>
      <w:ind w:left="720"/>
      <w:contextualSpacing/>
    </w:pPr>
    <w:rPr>
      <w:rFonts w:ascii="Calibri" w:hAnsi="Calibri"/>
      <w:sz w:val="22"/>
      <w:szCs w:val="22"/>
    </w:rPr>
  </w:style>
  <w:style w:type="paragraph" w:styleId="GvdeMetni2">
    <w:name w:val="Body Text 2"/>
    <w:basedOn w:val="Normal"/>
    <w:link w:val="GvdeMetni2Char"/>
    <w:rsid w:val="00511A11"/>
    <w:pPr>
      <w:jc w:val="both"/>
    </w:pPr>
    <w:rPr>
      <w:szCs w:val="20"/>
      <w:lang w:val="x-none" w:eastAsia="x-none"/>
    </w:rPr>
  </w:style>
  <w:style w:type="character" w:customStyle="1" w:styleId="GvdeMetni2Char">
    <w:name w:val="Gövde Metni 2 Char"/>
    <w:basedOn w:val="VarsaylanParagrafYazTipi"/>
    <w:link w:val="GvdeMetni2"/>
    <w:rsid w:val="00511A11"/>
    <w:rPr>
      <w:rFonts w:ascii="Times New Roman" w:eastAsia="Times New Roman" w:hAnsi="Times New Roman" w:cs="Times New Roman"/>
      <w:sz w:val="24"/>
      <w:szCs w:val="20"/>
      <w:lang w:val="x-none" w:eastAsia="x-none"/>
    </w:rPr>
  </w:style>
  <w:style w:type="character" w:styleId="Gl">
    <w:name w:val="Strong"/>
    <w:uiPriority w:val="22"/>
    <w:qFormat/>
    <w:rsid w:val="00511A11"/>
    <w:rPr>
      <w:b/>
      <w:bCs/>
    </w:rPr>
  </w:style>
  <w:style w:type="character" w:styleId="Vurgu">
    <w:name w:val="Emphasis"/>
    <w:uiPriority w:val="20"/>
    <w:qFormat/>
    <w:rsid w:val="00511A11"/>
    <w:rPr>
      <w:i/>
      <w:iCs/>
    </w:rPr>
  </w:style>
  <w:style w:type="character" w:customStyle="1" w:styleId="Balk1Char">
    <w:name w:val="Başlık 1 Char"/>
    <w:basedOn w:val="VarsaylanParagrafYazTipi"/>
    <w:link w:val="Balk1"/>
    <w:rsid w:val="00480186"/>
    <w:rPr>
      <w:rFonts w:ascii="Times New Roman" w:eastAsia="Times New Roman" w:hAnsi="Times New Roman" w:cs="Times New Roman"/>
      <w:sz w:val="24"/>
      <w:szCs w:val="24"/>
      <w:u w:val="single"/>
      <w:lang w:val="x-none" w:eastAsia="x-none"/>
    </w:rPr>
  </w:style>
  <w:style w:type="character" w:customStyle="1" w:styleId="Balk2Char">
    <w:name w:val="Başlık 2 Char"/>
    <w:basedOn w:val="VarsaylanParagrafYazTipi"/>
    <w:link w:val="Balk2"/>
    <w:rsid w:val="00480186"/>
    <w:rPr>
      <w:rFonts w:ascii="Times New Roman" w:eastAsia="Times New Roman" w:hAnsi="Times New Roman" w:cs="Times New Roman"/>
      <w:sz w:val="24"/>
      <w:szCs w:val="24"/>
      <w:u w:val="single"/>
      <w:lang w:eastAsia="tr-TR"/>
    </w:rPr>
  </w:style>
  <w:style w:type="character" w:customStyle="1" w:styleId="Balk3Char">
    <w:name w:val="Başlık 3 Char"/>
    <w:basedOn w:val="VarsaylanParagrafYazTipi"/>
    <w:link w:val="Balk3"/>
    <w:rsid w:val="00480186"/>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rsid w:val="00480186"/>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rsid w:val="00480186"/>
    <w:rPr>
      <w:rFonts w:ascii="Times New Roman" w:eastAsia="Times New Roman" w:hAnsi="Times New Roman" w:cs="Times New Roman"/>
      <w:b/>
      <w:bCs/>
      <w:sz w:val="24"/>
      <w:szCs w:val="24"/>
      <w:lang w:eastAsia="tr-TR"/>
    </w:rPr>
  </w:style>
  <w:style w:type="paragraph" w:styleId="GvdeMetni">
    <w:name w:val="Body Text"/>
    <w:basedOn w:val="Normal"/>
    <w:link w:val="GvdeMetniChar"/>
    <w:uiPriority w:val="99"/>
    <w:rsid w:val="00480186"/>
    <w:pPr>
      <w:tabs>
        <w:tab w:val="left" w:pos="1095"/>
      </w:tabs>
      <w:jc w:val="both"/>
    </w:pPr>
  </w:style>
  <w:style w:type="character" w:customStyle="1" w:styleId="GvdeMetniChar">
    <w:name w:val="Gövde Metni Char"/>
    <w:basedOn w:val="VarsaylanParagrafYazTipi"/>
    <w:link w:val="GvdeMetni"/>
    <w:uiPriority w:val="99"/>
    <w:rsid w:val="00480186"/>
    <w:rPr>
      <w:rFonts w:ascii="Times New Roman" w:eastAsia="Times New Roman" w:hAnsi="Times New Roman" w:cs="Times New Roman"/>
      <w:sz w:val="24"/>
      <w:szCs w:val="24"/>
      <w:lang w:eastAsia="tr-TR"/>
    </w:rPr>
  </w:style>
  <w:style w:type="paragraph" w:styleId="KonuBal">
    <w:name w:val="Title"/>
    <w:basedOn w:val="Normal"/>
    <w:link w:val="KonuBalChar"/>
    <w:qFormat/>
    <w:rsid w:val="00480186"/>
    <w:pPr>
      <w:jc w:val="center"/>
    </w:pPr>
    <w:rPr>
      <w:sz w:val="32"/>
      <w:szCs w:val="20"/>
      <w:lang w:val="x-none" w:eastAsia="x-none"/>
    </w:rPr>
  </w:style>
  <w:style w:type="character" w:customStyle="1" w:styleId="KonuBalChar">
    <w:name w:val="Konu Başlığı Char"/>
    <w:basedOn w:val="VarsaylanParagrafYazTipi"/>
    <w:link w:val="KonuBal"/>
    <w:rsid w:val="00480186"/>
    <w:rPr>
      <w:rFonts w:ascii="Times New Roman" w:eastAsia="Times New Roman" w:hAnsi="Times New Roman" w:cs="Times New Roman"/>
      <w:sz w:val="32"/>
      <w:szCs w:val="20"/>
      <w:lang w:val="x-none" w:eastAsia="x-none"/>
    </w:rPr>
  </w:style>
  <w:style w:type="paragraph" w:styleId="GvdeMetni3">
    <w:name w:val="Body Text 3"/>
    <w:basedOn w:val="Normal"/>
    <w:link w:val="GvdeMetni3Char"/>
    <w:rsid w:val="00480186"/>
    <w:rPr>
      <w:szCs w:val="20"/>
    </w:rPr>
  </w:style>
  <w:style w:type="character" w:customStyle="1" w:styleId="GvdeMetni3Char">
    <w:name w:val="Gövde Metni 3 Char"/>
    <w:basedOn w:val="VarsaylanParagrafYazTipi"/>
    <w:link w:val="GvdeMetni3"/>
    <w:rsid w:val="00480186"/>
    <w:rPr>
      <w:rFonts w:ascii="Times New Roman" w:eastAsia="Times New Roman" w:hAnsi="Times New Roman" w:cs="Times New Roman"/>
      <w:sz w:val="24"/>
      <w:szCs w:val="20"/>
      <w:lang w:eastAsia="tr-TR"/>
    </w:rPr>
  </w:style>
  <w:style w:type="paragraph" w:styleId="NormalWeb">
    <w:name w:val="Normal (Web)"/>
    <w:basedOn w:val="Normal"/>
    <w:rsid w:val="00480186"/>
    <w:pPr>
      <w:spacing w:before="100" w:beforeAutospacing="1" w:after="100" w:afterAutospacing="1"/>
    </w:pPr>
  </w:style>
  <w:style w:type="character" w:styleId="Kpr">
    <w:name w:val="Hyperlink"/>
    <w:rsid w:val="00480186"/>
    <w:rPr>
      <w:color w:val="0000FF"/>
      <w:u w:val="single"/>
    </w:rPr>
  </w:style>
  <w:style w:type="character" w:customStyle="1" w:styleId="apple-converted-space">
    <w:name w:val="apple-converted-space"/>
    <w:basedOn w:val="VarsaylanParagrafYazTipi"/>
    <w:rsid w:val="00480186"/>
  </w:style>
  <w:style w:type="character" w:customStyle="1" w:styleId="spelle">
    <w:name w:val="spelle"/>
    <w:basedOn w:val="VarsaylanParagrafYazTipi"/>
    <w:rsid w:val="00480186"/>
  </w:style>
  <w:style w:type="paragraph" w:customStyle="1" w:styleId="a">
    <w:basedOn w:val="Normal"/>
    <w:next w:val="Normal"/>
    <w:qFormat/>
    <w:rsid w:val="00480186"/>
    <w:pPr>
      <w:spacing w:after="60"/>
      <w:jc w:val="center"/>
      <w:outlineLvl w:val="1"/>
    </w:pPr>
    <w:rPr>
      <w:rFonts w:ascii="Cambria" w:hAnsi="Cambria"/>
      <w:lang w:val="x-none" w:eastAsia="x-none"/>
    </w:rPr>
  </w:style>
  <w:style w:type="character" w:customStyle="1" w:styleId="AltyazChar1">
    <w:name w:val="Altyazı Char1"/>
    <w:link w:val="Altyaz"/>
    <w:rsid w:val="00480186"/>
    <w:rPr>
      <w:rFonts w:ascii="Cambria" w:eastAsia="Times New Roman" w:hAnsi="Cambria" w:cs="Times New Roman"/>
      <w:sz w:val="24"/>
      <w:szCs w:val="24"/>
    </w:rPr>
  </w:style>
  <w:style w:type="paragraph" w:styleId="BalonMetni">
    <w:name w:val="Balloon Text"/>
    <w:basedOn w:val="Normal"/>
    <w:link w:val="BalonMetniChar"/>
    <w:rsid w:val="00480186"/>
    <w:rPr>
      <w:rFonts w:ascii="Tahoma" w:hAnsi="Tahoma"/>
      <w:sz w:val="16"/>
      <w:szCs w:val="16"/>
      <w:lang w:val="x-none" w:eastAsia="x-none"/>
    </w:rPr>
  </w:style>
  <w:style w:type="character" w:customStyle="1" w:styleId="BalonMetniChar">
    <w:name w:val="Balon Metni Char"/>
    <w:basedOn w:val="VarsaylanParagrafYazTipi"/>
    <w:link w:val="BalonMetni"/>
    <w:rsid w:val="00480186"/>
    <w:rPr>
      <w:rFonts w:ascii="Tahoma" w:eastAsia="Times New Roman" w:hAnsi="Tahoma" w:cs="Times New Roman"/>
      <w:sz w:val="16"/>
      <w:szCs w:val="16"/>
      <w:lang w:val="x-none" w:eastAsia="x-none"/>
    </w:rPr>
  </w:style>
  <w:style w:type="character" w:customStyle="1" w:styleId="grame">
    <w:name w:val="grame"/>
    <w:rsid w:val="00480186"/>
  </w:style>
  <w:style w:type="paragraph" w:styleId="ResimYazs">
    <w:name w:val="caption"/>
    <w:aliases w:val="Resim Yazısı Char Char Char Char Char Char Char Char,Resim Yazısı Char Char"/>
    <w:basedOn w:val="Normal"/>
    <w:next w:val="Normal"/>
    <w:link w:val="ResimYazsChar"/>
    <w:qFormat/>
    <w:rsid w:val="00480186"/>
    <w:pPr>
      <w:overflowPunct w:val="0"/>
      <w:autoSpaceDE w:val="0"/>
      <w:autoSpaceDN w:val="0"/>
      <w:adjustRightInd w:val="0"/>
      <w:textAlignment w:val="baseline"/>
    </w:pPr>
    <w:rPr>
      <w:b/>
      <w:bCs/>
      <w:sz w:val="20"/>
      <w:szCs w:val="20"/>
    </w:rPr>
  </w:style>
  <w:style w:type="character" w:customStyle="1" w:styleId="ResimYazsChar">
    <w:name w:val="Resim Yazısı Char"/>
    <w:aliases w:val="Resim Yazısı Char Char Char Char Char Char Char Char Char,Resim Yazısı Char Char Char"/>
    <w:link w:val="ResimYazs"/>
    <w:rsid w:val="00480186"/>
    <w:rPr>
      <w:rFonts w:ascii="Times New Roman" w:eastAsia="Times New Roman" w:hAnsi="Times New Roman" w:cs="Times New Roman"/>
      <w:b/>
      <w:bCs/>
      <w:sz w:val="20"/>
      <w:szCs w:val="20"/>
      <w:lang w:eastAsia="tr-TR"/>
    </w:rPr>
  </w:style>
  <w:style w:type="paragraph" w:customStyle="1" w:styleId="GvdeMetni21">
    <w:name w:val="Gövde Metni 21"/>
    <w:basedOn w:val="Normal"/>
    <w:rsid w:val="00480186"/>
    <w:pPr>
      <w:suppressAutoHyphens/>
      <w:jc w:val="both"/>
    </w:pPr>
    <w:rPr>
      <w:szCs w:val="20"/>
      <w:lang w:eastAsia="ar-SA"/>
    </w:rPr>
  </w:style>
  <w:style w:type="paragraph" w:styleId="Altyaz">
    <w:name w:val="Subtitle"/>
    <w:basedOn w:val="Normal"/>
    <w:next w:val="Normal"/>
    <w:link w:val="AltyazChar1"/>
    <w:qFormat/>
    <w:rsid w:val="00480186"/>
    <w:pPr>
      <w:numPr>
        <w:ilvl w:val="1"/>
      </w:numPr>
      <w:spacing w:after="160"/>
    </w:pPr>
    <w:rPr>
      <w:rFonts w:ascii="Cambria" w:hAnsi="Cambria"/>
      <w:lang w:eastAsia="en-US"/>
    </w:rPr>
  </w:style>
  <w:style w:type="character" w:customStyle="1" w:styleId="AltyazChar">
    <w:name w:val="Altyazı Char"/>
    <w:basedOn w:val="VarsaylanParagrafYazTipi"/>
    <w:uiPriority w:val="11"/>
    <w:rsid w:val="00480186"/>
    <w:rPr>
      <w:rFonts w:eastAsiaTheme="minorEastAsia"/>
      <w:color w:val="5A5A5A" w:themeColor="text1" w:themeTint="A5"/>
      <w:spacing w:val="15"/>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2636</Words>
  <Characters>15027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Bld1</cp:lastModifiedBy>
  <cp:revision>15</cp:revision>
  <dcterms:created xsi:type="dcterms:W3CDTF">2025-10-08T12:55:00Z</dcterms:created>
  <dcterms:modified xsi:type="dcterms:W3CDTF">2026-01-14T13:37:00Z</dcterms:modified>
</cp:coreProperties>
</file>