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10F" w:rsidRDefault="00AD5DB2" w:rsidP="000978BE">
      <w:bookmarkStart w:id="0" w:name="_GoBack"/>
      <w:bookmarkEnd w:id="0"/>
      <w:r>
        <w:t xml:space="preserve">                                              </w:t>
      </w:r>
      <w:r w:rsidR="000978BE">
        <w:t xml:space="preserve">                           </w:t>
      </w:r>
    </w:p>
    <w:p w:rsidR="00AD5DB2" w:rsidRPr="00560E76" w:rsidRDefault="00AD5DB2" w:rsidP="00AD5DB2">
      <w:pPr>
        <w:tabs>
          <w:tab w:val="left" w:pos="1395"/>
        </w:tabs>
        <w:jc w:val="both"/>
      </w:pPr>
    </w:p>
    <w:p w:rsidR="008426A1" w:rsidRDefault="00371173" w:rsidP="008426A1">
      <w:pPr>
        <w:pStyle w:val="GvdeMetni21"/>
        <w:jc w:val="center"/>
        <w:rPr>
          <w:b/>
          <w:bCs/>
          <w:sz w:val="22"/>
          <w:szCs w:val="22"/>
        </w:rPr>
      </w:pPr>
      <w:r>
        <w:rPr>
          <w:b/>
          <w:bCs/>
          <w:sz w:val="22"/>
          <w:szCs w:val="22"/>
        </w:rPr>
        <w:t>NİSAN</w:t>
      </w:r>
      <w:r w:rsidR="008426A1">
        <w:rPr>
          <w:b/>
          <w:bCs/>
          <w:sz w:val="22"/>
          <w:szCs w:val="22"/>
        </w:rPr>
        <w:t xml:space="preserve"> AYI MECLİS KARAR ÖZETLERİ İLANI</w:t>
      </w:r>
    </w:p>
    <w:p w:rsidR="008426A1" w:rsidRDefault="008426A1" w:rsidP="008426A1">
      <w:pPr>
        <w:pStyle w:val="GvdeMetni21"/>
        <w:rPr>
          <w:b/>
          <w:bCs/>
          <w:sz w:val="22"/>
          <w:szCs w:val="22"/>
        </w:rPr>
      </w:pPr>
    </w:p>
    <w:p w:rsidR="00371173" w:rsidRPr="0055138E" w:rsidRDefault="008426A1" w:rsidP="00371173">
      <w:pPr>
        <w:jc w:val="both"/>
      </w:pPr>
      <w:r>
        <w:t xml:space="preserve">              </w:t>
      </w:r>
      <w:r w:rsidR="00371173" w:rsidRPr="0055138E">
        <w:t xml:space="preserve">Belediyemiz Meclisi, Başkan Ergül ÜNAL’ </w:t>
      </w:r>
      <w:proofErr w:type="spellStart"/>
      <w:r w:rsidR="00371173" w:rsidRPr="0055138E">
        <w:t>ın</w:t>
      </w:r>
      <w:proofErr w:type="spellEnd"/>
      <w:r w:rsidR="00371173" w:rsidRPr="0055138E">
        <w:t xml:space="preserve"> daveti üzerine </w:t>
      </w:r>
      <w:r w:rsidR="00371173">
        <w:t>02.04.2026</w:t>
      </w:r>
      <w:r w:rsidR="00371173" w:rsidRPr="0055138E">
        <w:t xml:space="preserve"> tarihinde saat </w:t>
      </w:r>
      <w:proofErr w:type="gramStart"/>
      <w:r w:rsidR="00371173" w:rsidRPr="0055138E">
        <w:t>14:30’da</w:t>
      </w:r>
      <w:proofErr w:type="gramEnd"/>
      <w:r w:rsidR="00371173" w:rsidRPr="0055138E">
        <w:t xml:space="preserve"> Belediye toplantı salonunda toplandı.</w:t>
      </w:r>
    </w:p>
    <w:p w:rsidR="00371173" w:rsidRPr="0055138E" w:rsidRDefault="00371173" w:rsidP="00371173">
      <w:pPr>
        <w:jc w:val="both"/>
      </w:pPr>
      <w:r w:rsidRPr="0055138E">
        <w:t xml:space="preserve">            </w:t>
      </w:r>
      <w:r>
        <w:t xml:space="preserve">   Mevcut üyelere </w:t>
      </w:r>
      <w:proofErr w:type="spellStart"/>
      <w:r>
        <w:t>h</w:t>
      </w:r>
      <w:r w:rsidRPr="0055138E">
        <w:t>azrun</w:t>
      </w:r>
      <w:proofErr w:type="spellEnd"/>
      <w:r w:rsidRPr="0055138E">
        <w:t xml:space="preserve"> cetveline imzaları attırıldı.</w:t>
      </w:r>
    </w:p>
    <w:p w:rsidR="00371173" w:rsidRPr="0055138E" w:rsidRDefault="00371173" w:rsidP="00371173">
      <w:pPr>
        <w:jc w:val="both"/>
      </w:pPr>
      <w:r w:rsidRPr="0055138E">
        <w:t xml:space="preserve">             </w:t>
      </w:r>
      <w:r>
        <w:t xml:space="preserve">  </w:t>
      </w:r>
      <w:r>
        <w:rPr>
          <w:color w:val="333333"/>
          <w:shd w:val="clear" w:color="auto" w:fill="FFFFFF"/>
        </w:rPr>
        <w:t>2026</w:t>
      </w:r>
      <w:r w:rsidRPr="0055138E">
        <w:rPr>
          <w:color w:val="333333"/>
          <w:shd w:val="clear" w:color="auto" w:fill="FFFFFF"/>
        </w:rPr>
        <w:t> </w:t>
      </w:r>
      <w:r>
        <w:rPr>
          <w:color w:val="333333"/>
          <w:shd w:val="clear" w:color="auto" w:fill="FFFFFF"/>
        </w:rPr>
        <w:t xml:space="preserve">Mart </w:t>
      </w:r>
      <w:r w:rsidRPr="0055138E">
        <w:rPr>
          <w:color w:val="333333"/>
          <w:shd w:val="clear" w:color="auto" w:fill="FFFFFF"/>
        </w:rPr>
        <w:t xml:space="preserve">Ayı toplantısında alınan kararlara ilişkin toplantı karar özetleri meclis üyelerine okunuldu. Maddi hata olmadığı görüldü. Söz almak isteyen bulunmaması üzerine, yapılan </w:t>
      </w:r>
      <w:r>
        <w:rPr>
          <w:color w:val="333333"/>
          <w:shd w:val="clear" w:color="auto" w:fill="FFFFFF"/>
        </w:rPr>
        <w:t xml:space="preserve">açık </w:t>
      </w:r>
      <w:r w:rsidRPr="0055138E">
        <w:rPr>
          <w:color w:val="333333"/>
          <w:shd w:val="clear" w:color="auto" w:fill="FFFFFF"/>
        </w:rPr>
        <w:t>işaretli oylama sonucu, mevcudun oybirliği ile sunulduğu şekliyle kabul edildi.</w:t>
      </w:r>
    </w:p>
    <w:p w:rsidR="00371173" w:rsidRPr="000F4F76" w:rsidRDefault="00371173" w:rsidP="00371173">
      <w:pPr>
        <w:jc w:val="both"/>
      </w:pPr>
      <w:r w:rsidRPr="0055138E">
        <w:rPr>
          <w:color w:val="333333"/>
          <w:shd w:val="clear" w:color="auto" w:fill="FFFFFF"/>
        </w:rPr>
        <w:t xml:space="preserve">            </w:t>
      </w:r>
      <w:r>
        <w:rPr>
          <w:color w:val="333333"/>
          <w:shd w:val="clear" w:color="auto" w:fill="FFFFFF"/>
        </w:rPr>
        <w:t xml:space="preserve"> </w:t>
      </w:r>
      <w:r w:rsidRPr="0055138E">
        <w:rPr>
          <w:color w:val="333333"/>
          <w:shd w:val="clear" w:color="auto" w:fill="FFFFFF"/>
        </w:rPr>
        <w:t xml:space="preserve"> </w:t>
      </w:r>
      <w:r>
        <w:rPr>
          <w:color w:val="333333"/>
          <w:shd w:val="clear" w:color="auto" w:fill="FFFFFF"/>
        </w:rPr>
        <w:t xml:space="preserve"> </w:t>
      </w:r>
      <w:r w:rsidRPr="0055138E">
        <w:rPr>
          <w:color w:val="333333"/>
          <w:shd w:val="clear" w:color="auto" w:fill="FFFFFF"/>
        </w:rPr>
        <w:t xml:space="preserve">Meclis Başkanı, gündem dışı konu teklif ve öneri bulunup bulunmadığını sordu. </w:t>
      </w:r>
      <w:r>
        <w:t>Gündem dışı 1</w:t>
      </w:r>
      <w:r w:rsidRPr="0055138E">
        <w:t xml:space="preserve"> ko</w:t>
      </w:r>
      <w:r>
        <w:t>nu meclise okunuldu. Buna göre;</w:t>
      </w:r>
    </w:p>
    <w:p w:rsidR="00371173" w:rsidRDefault="00371173" w:rsidP="00371173">
      <w:pPr>
        <w:jc w:val="both"/>
      </w:pPr>
      <w:r w:rsidRPr="0055138E">
        <w:rPr>
          <w:rFonts w:ascii="Calibri" w:hAnsi="Calibri"/>
          <w:sz w:val="22"/>
          <w:szCs w:val="22"/>
        </w:rPr>
        <w:t xml:space="preserve"> </w:t>
      </w:r>
      <w:r>
        <w:rPr>
          <w:rFonts w:ascii="Calibri" w:hAnsi="Calibri"/>
          <w:sz w:val="22"/>
          <w:szCs w:val="22"/>
        </w:rPr>
        <w:t xml:space="preserve">                  </w:t>
      </w:r>
      <w:r w:rsidRPr="0055138E">
        <w:t>1-</w:t>
      </w:r>
      <w:r w:rsidRPr="000F4F76">
        <w:t xml:space="preserve"> </w:t>
      </w:r>
      <w:r>
        <w:t xml:space="preserve">Belediyemiz imar planı notu değişikliği için İmar Komisyon </w:t>
      </w:r>
      <w:proofErr w:type="gramStart"/>
      <w:r>
        <w:t>Raporunun   gündemin</w:t>
      </w:r>
      <w:proofErr w:type="gramEnd"/>
      <w:r>
        <w:t xml:space="preserve"> 16 </w:t>
      </w:r>
      <w:proofErr w:type="spellStart"/>
      <w:r>
        <w:t>ncı</w:t>
      </w:r>
      <w:proofErr w:type="spellEnd"/>
      <w:r>
        <w:t xml:space="preserve"> maddesi olarak gündem dışı görüşülmesine meclisimizce yapılan açık işaretli oylamada oybirliği ile karar verildi.</w:t>
      </w:r>
    </w:p>
    <w:p w:rsidR="00371173" w:rsidRPr="0055138E" w:rsidRDefault="00371173" w:rsidP="00371173">
      <w:pPr>
        <w:ind w:firstLine="708"/>
        <w:jc w:val="both"/>
      </w:pPr>
      <w:r>
        <w:t xml:space="preserve">  </w:t>
      </w:r>
      <w:r w:rsidRPr="0055138E">
        <w:t xml:space="preserve"> Gündem görüşmelerine başlandı.</w:t>
      </w:r>
    </w:p>
    <w:p w:rsidR="00371173" w:rsidRDefault="00371173" w:rsidP="00371173">
      <w:pPr>
        <w:jc w:val="both"/>
        <w:rPr>
          <w:sz w:val="23"/>
          <w:szCs w:val="23"/>
        </w:rPr>
      </w:pPr>
    </w:p>
    <w:p w:rsidR="00371173" w:rsidRDefault="00371173" w:rsidP="00371173">
      <w:pPr>
        <w:jc w:val="both"/>
      </w:pPr>
      <w:r w:rsidRPr="00607353">
        <w:tab/>
      </w:r>
      <w:r>
        <w:t xml:space="preserve">   </w:t>
      </w:r>
      <w:r>
        <w:rPr>
          <w:b/>
        </w:rPr>
        <w:t xml:space="preserve">Gündemin 1 </w:t>
      </w:r>
      <w:proofErr w:type="spellStart"/>
      <w:r>
        <w:rPr>
          <w:b/>
        </w:rPr>
        <w:t>nci</w:t>
      </w:r>
      <w:proofErr w:type="spellEnd"/>
      <w:r w:rsidRPr="00227D01">
        <w:rPr>
          <w:b/>
        </w:rPr>
        <w:t xml:space="preserve"> maddesinde bulunan</w:t>
      </w:r>
      <w:r w:rsidRPr="00227D01">
        <w:t xml:space="preserve"> </w:t>
      </w:r>
      <w:r>
        <w:t xml:space="preserve">Yazı İşleri Müdürlüğünün 27.03.2026 </w:t>
      </w:r>
      <w:r w:rsidRPr="006E1534">
        <w:t xml:space="preserve">tarih ve </w:t>
      </w:r>
      <w:r>
        <w:t xml:space="preserve">11848 sayılı </w:t>
      </w:r>
      <w:proofErr w:type="gramStart"/>
      <w:r>
        <w:t xml:space="preserve">yazıları </w:t>
      </w:r>
      <w:r w:rsidRPr="006E1534">
        <w:t xml:space="preserve"> me</w:t>
      </w:r>
      <w:r>
        <w:t>clisimize</w:t>
      </w:r>
      <w:proofErr w:type="gramEnd"/>
      <w:r>
        <w:t xml:space="preserve"> okunuldu. </w:t>
      </w:r>
      <w:r w:rsidRPr="006E1534">
        <w:t xml:space="preserve">                        </w:t>
      </w:r>
      <w:r>
        <w:t xml:space="preserve">                          </w:t>
      </w:r>
      <w:r>
        <w:tab/>
      </w:r>
    </w:p>
    <w:p w:rsidR="00371173" w:rsidRDefault="00371173" w:rsidP="00371173">
      <w:pPr>
        <w:jc w:val="both"/>
      </w:pPr>
      <w:r>
        <w:t xml:space="preserve">                 5393 Sayılı Belediye Kanununun 19. Maddesi ve Belediye Meclisi Çalışma Yönetmeliğinin 19. maddesi “</w:t>
      </w:r>
      <w:r w:rsidRPr="00414212">
        <w:rPr>
          <w:b/>
          <w:i/>
          <w:color w:val="000000"/>
        </w:rPr>
        <w:t>Meclis, mahalli idareler seçiminden sonraki ilk toplantısında, üyeleri arasından ve gizli oyla meclis birinci ve ikinci başkan vekillerini, ikisi yedek olmak üzere en az dört kâtip üyeyi iki yıl görev yapmak üzere seçer. İki yıldan sonra seçilecek başkanlık divanı, yapılacak ilk mahalli idareler seçimlerine kadar görev yapar”.</w:t>
      </w:r>
      <w:r>
        <w:t xml:space="preserve"> Hükmü gereğince,  </w:t>
      </w:r>
    </w:p>
    <w:p w:rsidR="00371173" w:rsidRDefault="00371173" w:rsidP="00371173">
      <w:pPr>
        <w:jc w:val="both"/>
      </w:pPr>
      <w:r>
        <w:t xml:space="preserve">                 Belediye Meclis Başkanlık Divanına </w:t>
      </w:r>
      <w:proofErr w:type="gramStart"/>
      <w:r>
        <w:t>Katip</w:t>
      </w:r>
      <w:proofErr w:type="gramEnd"/>
      <w:r>
        <w:t xml:space="preserve"> seçimi için;</w:t>
      </w:r>
    </w:p>
    <w:p w:rsidR="00371173" w:rsidRDefault="00371173" w:rsidP="00371173">
      <w:pPr>
        <w:jc w:val="both"/>
      </w:pPr>
      <w:r>
        <w:t xml:space="preserve">                </w:t>
      </w:r>
      <w:r w:rsidRPr="004F2F85">
        <w:rPr>
          <w:b/>
        </w:rPr>
        <w:t xml:space="preserve">MHP </w:t>
      </w:r>
      <w:r>
        <w:rPr>
          <w:b/>
        </w:rPr>
        <w:t>G</w:t>
      </w:r>
      <w:r w:rsidRPr="004F2F85">
        <w:rPr>
          <w:b/>
        </w:rPr>
        <w:t>rubundan;</w:t>
      </w:r>
      <w:r>
        <w:t xml:space="preserve"> Asil Üye  Harun </w:t>
      </w:r>
      <w:proofErr w:type="spellStart"/>
      <w:proofErr w:type="gramStart"/>
      <w:r>
        <w:t>DEMİRKOL,Ali</w:t>
      </w:r>
      <w:proofErr w:type="spellEnd"/>
      <w:proofErr w:type="gramEnd"/>
      <w:r>
        <w:t xml:space="preserve"> KORKMAZ Yedek Üye , Adem </w:t>
      </w:r>
      <w:proofErr w:type="spellStart"/>
      <w:r>
        <w:t>BOZKURT,Rıza</w:t>
      </w:r>
      <w:proofErr w:type="spellEnd"/>
      <w:r>
        <w:t xml:space="preserve"> DEMİRYÜREK aday olarak gösterildi.</w:t>
      </w:r>
    </w:p>
    <w:p w:rsidR="00371173" w:rsidRDefault="00371173" w:rsidP="00371173">
      <w:pPr>
        <w:jc w:val="both"/>
      </w:pPr>
      <w:r>
        <w:t xml:space="preserve">                </w:t>
      </w:r>
      <w:r>
        <w:rPr>
          <w:b/>
        </w:rPr>
        <w:t>AK</w:t>
      </w:r>
      <w:r w:rsidRPr="004F2F85">
        <w:rPr>
          <w:b/>
        </w:rPr>
        <w:t xml:space="preserve"> Parti Grubundan;</w:t>
      </w:r>
      <w:r>
        <w:t xml:space="preserve"> aday gösterilmedi.</w:t>
      </w:r>
    </w:p>
    <w:p w:rsidR="00371173" w:rsidRDefault="00371173" w:rsidP="00371173">
      <w:pPr>
        <w:jc w:val="both"/>
      </w:pPr>
      <w:r>
        <w:t xml:space="preserve">                  </w:t>
      </w:r>
      <w:r w:rsidRPr="00416783">
        <w:t>5</w:t>
      </w:r>
      <w:r>
        <w:t>393 Sayılı Belediye Yasasının 19. maddesi</w:t>
      </w:r>
      <w:r w:rsidRPr="00416783">
        <w:t>, Belediye Meclisi Ça</w:t>
      </w:r>
      <w:r>
        <w:t>lışma Yönetmeliğinin 19</w:t>
      </w:r>
      <w:r w:rsidRPr="00416783">
        <w:t>.maddesi gereğince</w:t>
      </w:r>
      <w:r>
        <w:t xml:space="preserve">; gizli oylama yapılmak üzere mühürlü oy pusulaları ve zarflar dağıtıldı. Gizli oy açık tasnif neticesinde sonucunda yapılan oy tasnifinde; </w:t>
      </w:r>
    </w:p>
    <w:p w:rsidR="00371173" w:rsidRDefault="00371173" w:rsidP="00371173">
      <w:pPr>
        <w:ind w:firstLine="708"/>
        <w:jc w:val="both"/>
      </w:pPr>
      <w:r>
        <w:t xml:space="preserve">        10 oy kullanıldığı, bunun 9 oyun geçerli 1 </w:t>
      </w:r>
      <w:proofErr w:type="gramStart"/>
      <w:r>
        <w:t>oyun  geçersiz</w:t>
      </w:r>
      <w:proofErr w:type="gramEnd"/>
      <w:r>
        <w:t xml:space="preserve"> olduğu Başkanlık divanı tarafından meclise duyuruldu.</w:t>
      </w:r>
    </w:p>
    <w:p w:rsidR="00371173" w:rsidRDefault="00371173" w:rsidP="00371173">
      <w:pPr>
        <w:ind w:firstLine="708"/>
        <w:jc w:val="both"/>
      </w:pPr>
      <w:r>
        <w:t xml:space="preserve">                                       MECLİS </w:t>
      </w:r>
      <w:proofErr w:type="gramStart"/>
      <w:r>
        <w:t>KATİBİ</w:t>
      </w:r>
      <w:proofErr w:type="gramEnd"/>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694"/>
        <w:gridCol w:w="1275"/>
        <w:gridCol w:w="2885"/>
        <w:gridCol w:w="1226"/>
      </w:tblGrid>
      <w:tr w:rsidR="00371173" w:rsidTr="00371173">
        <w:tc>
          <w:tcPr>
            <w:tcW w:w="283" w:type="dxa"/>
            <w:shd w:val="clear" w:color="auto" w:fill="auto"/>
          </w:tcPr>
          <w:p w:rsidR="00371173" w:rsidRDefault="00371173" w:rsidP="00371173">
            <w:pPr>
              <w:jc w:val="both"/>
            </w:pPr>
          </w:p>
        </w:tc>
        <w:tc>
          <w:tcPr>
            <w:tcW w:w="2694" w:type="dxa"/>
            <w:shd w:val="clear" w:color="auto" w:fill="auto"/>
          </w:tcPr>
          <w:p w:rsidR="00371173" w:rsidRDefault="00371173" w:rsidP="00371173">
            <w:pPr>
              <w:jc w:val="both"/>
            </w:pPr>
            <w:r>
              <w:t>ASİL ÜYE</w:t>
            </w:r>
          </w:p>
        </w:tc>
        <w:tc>
          <w:tcPr>
            <w:tcW w:w="1275" w:type="dxa"/>
            <w:shd w:val="clear" w:color="auto" w:fill="auto"/>
          </w:tcPr>
          <w:p w:rsidR="00371173" w:rsidRDefault="00371173" w:rsidP="00371173">
            <w:pPr>
              <w:jc w:val="both"/>
            </w:pPr>
            <w:r>
              <w:t>Aldığı Oy</w:t>
            </w:r>
          </w:p>
        </w:tc>
        <w:tc>
          <w:tcPr>
            <w:tcW w:w="2885" w:type="dxa"/>
            <w:shd w:val="clear" w:color="auto" w:fill="auto"/>
          </w:tcPr>
          <w:p w:rsidR="00371173" w:rsidRDefault="00371173" w:rsidP="00371173">
            <w:pPr>
              <w:jc w:val="both"/>
            </w:pPr>
            <w:r>
              <w:t>YEDEK ÜYE</w:t>
            </w:r>
          </w:p>
        </w:tc>
        <w:tc>
          <w:tcPr>
            <w:tcW w:w="1226" w:type="dxa"/>
            <w:shd w:val="clear" w:color="auto" w:fill="auto"/>
          </w:tcPr>
          <w:p w:rsidR="00371173" w:rsidRDefault="00371173" w:rsidP="00371173">
            <w:pPr>
              <w:jc w:val="both"/>
            </w:pPr>
            <w:r>
              <w:t>Aldığı Oy</w:t>
            </w:r>
          </w:p>
        </w:tc>
      </w:tr>
      <w:tr w:rsidR="00371173" w:rsidTr="00371173">
        <w:tc>
          <w:tcPr>
            <w:tcW w:w="283" w:type="dxa"/>
            <w:shd w:val="clear" w:color="auto" w:fill="auto"/>
          </w:tcPr>
          <w:p w:rsidR="00371173" w:rsidRDefault="00371173" w:rsidP="00371173">
            <w:pPr>
              <w:jc w:val="both"/>
            </w:pPr>
            <w:r>
              <w:t>1</w:t>
            </w:r>
          </w:p>
        </w:tc>
        <w:tc>
          <w:tcPr>
            <w:tcW w:w="2694" w:type="dxa"/>
            <w:shd w:val="clear" w:color="auto" w:fill="auto"/>
          </w:tcPr>
          <w:p w:rsidR="00371173" w:rsidRDefault="00371173" w:rsidP="00371173">
            <w:pPr>
              <w:jc w:val="both"/>
            </w:pPr>
            <w:r>
              <w:t>Harun DEMİRKOL</w:t>
            </w:r>
          </w:p>
        </w:tc>
        <w:tc>
          <w:tcPr>
            <w:tcW w:w="1275" w:type="dxa"/>
            <w:shd w:val="clear" w:color="auto" w:fill="auto"/>
          </w:tcPr>
          <w:p w:rsidR="00371173" w:rsidRDefault="00371173" w:rsidP="00371173">
            <w:pPr>
              <w:jc w:val="both"/>
            </w:pPr>
            <w:r>
              <w:t>9</w:t>
            </w:r>
          </w:p>
        </w:tc>
        <w:tc>
          <w:tcPr>
            <w:tcW w:w="2885" w:type="dxa"/>
            <w:shd w:val="clear" w:color="auto" w:fill="auto"/>
          </w:tcPr>
          <w:p w:rsidR="00371173" w:rsidRDefault="00371173" w:rsidP="00371173">
            <w:pPr>
              <w:jc w:val="both"/>
            </w:pPr>
            <w:proofErr w:type="gramStart"/>
            <w:r>
              <w:t>Adem</w:t>
            </w:r>
            <w:proofErr w:type="gramEnd"/>
            <w:r>
              <w:t xml:space="preserve"> BOZKURT</w:t>
            </w:r>
          </w:p>
        </w:tc>
        <w:tc>
          <w:tcPr>
            <w:tcW w:w="1226" w:type="dxa"/>
            <w:shd w:val="clear" w:color="auto" w:fill="auto"/>
          </w:tcPr>
          <w:p w:rsidR="00371173" w:rsidRDefault="00371173" w:rsidP="00371173">
            <w:pPr>
              <w:jc w:val="both"/>
            </w:pPr>
            <w:r>
              <w:t>6</w:t>
            </w:r>
          </w:p>
        </w:tc>
      </w:tr>
      <w:tr w:rsidR="00371173" w:rsidTr="00371173">
        <w:tc>
          <w:tcPr>
            <w:tcW w:w="283" w:type="dxa"/>
            <w:shd w:val="clear" w:color="auto" w:fill="auto"/>
          </w:tcPr>
          <w:p w:rsidR="00371173" w:rsidRDefault="00371173" w:rsidP="00371173">
            <w:pPr>
              <w:jc w:val="both"/>
            </w:pPr>
            <w:r>
              <w:t>2</w:t>
            </w:r>
          </w:p>
        </w:tc>
        <w:tc>
          <w:tcPr>
            <w:tcW w:w="2694" w:type="dxa"/>
            <w:shd w:val="clear" w:color="auto" w:fill="auto"/>
          </w:tcPr>
          <w:p w:rsidR="00371173" w:rsidRDefault="00371173" w:rsidP="00371173">
            <w:pPr>
              <w:jc w:val="both"/>
            </w:pPr>
            <w:r>
              <w:t>Ali KORKMAZ</w:t>
            </w:r>
          </w:p>
        </w:tc>
        <w:tc>
          <w:tcPr>
            <w:tcW w:w="1275" w:type="dxa"/>
            <w:shd w:val="clear" w:color="auto" w:fill="auto"/>
          </w:tcPr>
          <w:p w:rsidR="00371173" w:rsidRDefault="00371173" w:rsidP="00371173">
            <w:pPr>
              <w:jc w:val="both"/>
            </w:pPr>
            <w:r>
              <w:t>9</w:t>
            </w:r>
          </w:p>
        </w:tc>
        <w:tc>
          <w:tcPr>
            <w:tcW w:w="2885" w:type="dxa"/>
            <w:shd w:val="clear" w:color="auto" w:fill="auto"/>
          </w:tcPr>
          <w:p w:rsidR="00371173" w:rsidRDefault="00371173" w:rsidP="00371173">
            <w:pPr>
              <w:jc w:val="both"/>
            </w:pPr>
            <w:r>
              <w:t>Rıza DEMİRYÜREK</w:t>
            </w:r>
          </w:p>
        </w:tc>
        <w:tc>
          <w:tcPr>
            <w:tcW w:w="1226" w:type="dxa"/>
            <w:shd w:val="clear" w:color="auto" w:fill="auto"/>
          </w:tcPr>
          <w:p w:rsidR="00371173" w:rsidRDefault="00371173" w:rsidP="00371173">
            <w:pPr>
              <w:jc w:val="both"/>
            </w:pPr>
            <w:r>
              <w:t>4</w:t>
            </w:r>
          </w:p>
        </w:tc>
      </w:tr>
      <w:tr w:rsidR="00371173" w:rsidTr="00371173">
        <w:tc>
          <w:tcPr>
            <w:tcW w:w="283" w:type="dxa"/>
            <w:shd w:val="clear" w:color="auto" w:fill="auto"/>
          </w:tcPr>
          <w:p w:rsidR="00371173" w:rsidRDefault="00371173" w:rsidP="00371173">
            <w:pPr>
              <w:jc w:val="both"/>
            </w:pPr>
            <w:r>
              <w:t>3</w:t>
            </w:r>
          </w:p>
        </w:tc>
        <w:tc>
          <w:tcPr>
            <w:tcW w:w="2694" w:type="dxa"/>
            <w:shd w:val="clear" w:color="auto" w:fill="auto"/>
          </w:tcPr>
          <w:p w:rsidR="00371173" w:rsidRDefault="00371173" w:rsidP="00371173">
            <w:pPr>
              <w:jc w:val="both"/>
            </w:pPr>
          </w:p>
        </w:tc>
        <w:tc>
          <w:tcPr>
            <w:tcW w:w="1275" w:type="dxa"/>
            <w:shd w:val="clear" w:color="auto" w:fill="auto"/>
          </w:tcPr>
          <w:p w:rsidR="00371173" w:rsidRDefault="00371173" w:rsidP="00371173">
            <w:pPr>
              <w:jc w:val="both"/>
            </w:pPr>
          </w:p>
        </w:tc>
        <w:tc>
          <w:tcPr>
            <w:tcW w:w="2885" w:type="dxa"/>
            <w:shd w:val="clear" w:color="auto" w:fill="auto"/>
          </w:tcPr>
          <w:p w:rsidR="00371173" w:rsidRDefault="00371173" w:rsidP="00371173">
            <w:pPr>
              <w:jc w:val="both"/>
            </w:pPr>
            <w:r>
              <w:t>Güngör ERDEM</w:t>
            </w:r>
          </w:p>
        </w:tc>
        <w:tc>
          <w:tcPr>
            <w:tcW w:w="1226" w:type="dxa"/>
            <w:shd w:val="clear" w:color="auto" w:fill="auto"/>
          </w:tcPr>
          <w:p w:rsidR="00371173" w:rsidRDefault="00371173" w:rsidP="00371173">
            <w:pPr>
              <w:jc w:val="both"/>
            </w:pPr>
            <w:r>
              <w:t>2</w:t>
            </w:r>
          </w:p>
        </w:tc>
      </w:tr>
      <w:tr w:rsidR="00371173" w:rsidTr="00371173">
        <w:tc>
          <w:tcPr>
            <w:tcW w:w="283" w:type="dxa"/>
            <w:shd w:val="clear" w:color="auto" w:fill="auto"/>
          </w:tcPr>
          <w:p w:rsidR="00371173" w:rsidRDefault="00371173" w:rsidP="00371173">
            <w:pPr>
              <w:jc w:val="both"/>
            </w:pPr>
            <w:r>
              <w:t>4</w:t>
            </w:r>
          </w:p>
        </w:tc>
        <w:tc>
          <w:tcPr>
            <w:tcW w:w="2694" w:type="dxa"/>
            <w:shd w:val="clear" w:color="auto" w:fill="auto"/>
          </w:tcPr>
          <w:p w:rsidR="00371173" w:rsidRDefault="00371173" w:rsidP="00371173">
            <w:pPr>
              <w:jc w:val="both"/>
            </w:pPr>
          </w:p>
        </w:tc>
        <w:tc>
          <w:tcPr>
            <w:tcW w:w="1275" w:type="dxa"/>
            <w:shd w:val="clear" w:color="auto" w:fill="auto"/>
          </w:tcPr>
          <w:p w:rsidR="00371173" w:rsidRDefault="00371173" w:rsidP="00371173">
            <w:pPr>
              <w:jc w:val="both"/>
            </w:pPr>
          </w:p>
        </w:tc>
        <w:tc>
          <w:tcPr>
            <w:tcW w:w="2885" w:type="dxa"/>
            <w:shd w:val="clear" w:color="auto" w:fill="auto"/>
          </w:tcPr>
          <w:p w:rsidR="00371173" w:rsidRDefault="00371173" w:rsidP="00371173">
            <w:pPr>
              <w:jc w:val="both"/>
            </w:pPr>
            <w:r>
              <w:t>Serhat ERTÜRK</w:t>
            </w:r>
          </w:p>
        </w:tc>
        <w:tc>
          <w:tcPr>
            <w:tcW w:w="1226" w:type="dxa"/>
            <w:shd w:val="clear" w:color="auto" w:fill="auto"/>
          </w:tcPr>
          <w:p w:rsidR="00371173" w:rsidRDefault="00371173" w:rsidP="00371173">
            <w:pPr>
              <w:jc w:val="both"/>
            </w:pPr>
            <w:r>
              <w:t>2</w:t>
            </w:r>
          </w:p>
        </w:tc>
      </w:tr>
    </w:tbl>
    <w:p w:rsidR="00371173" w:rsidRDefault="00371173" w:rsidP="00371173">
      <w:pPr>
        <w:ind w:firstLine="708"/>
        <w:jc w:val="both"/>
      </w:pPr>
      <w:r>
        <w:t xml:space="preserve"> </w:t>
      </w:r>
      <w:proofErr w:type="gramStart"/>
      <w:r>
        <w:t>oy</w:t>
      </w:r>
      <w:proofErr w:type="gramEnd"/>
      <w:r>
        <w:t xml:space="preserve"> aldıkları kullanılan oyların geçerli olduğu meclis başkanı tarafından Meclise ilan edildi. Seçim sonuçlarına itiraz eden olmadı.</w:t>
      </w:r>
    </w:p>
    <w:p w:rsidR="00371173" w:rsidRDefault="00371173" w:rsidP="00371173">
      <w:pPr>
        <w:jc w:val="both"/>
      </w:pPr>
      <w:r>
        <w:t xml:space="preserve">                  Meclis Başkanı Ergül ÜNAL Meclis Katipliği Asil Üyeliğine; Harun DEMİRKOL 9 oy ile Ali KORKMAZ 9 oy ile,  Meclis Katipliği Yedek üyeliğine; Adem BOZKURT 6 oy </w:t>
      </w:r>
      <w:proofErr w:type="gramStart"/>
      <w:r>
        <w:t>ile , Rıza</w:t>
      </w:r>
      <w:proofErr w:type="gramEnd"/>
      <w:r>
        <w:t xml:space="preserve"> </w:t>
      </w:r>
      <w:proofErr w:type="spellStart"/>
      <w:r>
        <w:t>DEMİRYÜREK’in</w:t>
      </w:r>
      <w:proofErr w:type="spellEnd"/>
      <w:r>
        <w:t xml:space="preserve"> 4 oy ile </w:t>
      </w:r>
      <w:r>
        <w:rPr>
          <w:color w:val="000000"/>
        </w:rPr>
        <w:t xml:space="preserve">yapılacak ilk mahalli idareler seçimlerine kadar </w:t>
      </w:r>
      <w:r>
        <w:t>görev almak üzere seçildiğini duyurdu. Konu üzerinde söz alan olmadı.</w:t>
      </w:r>
    </w:p>
    <w:p w:rsidR="00371173" w:rsidRDefault="00371173" w:rsidP="00371173">
      <w:pPr>
        <w:rPr>
          <w:b/>
        </w:rPr>
      </w:pPr>
    </w:p>
    <w:p w:rsidR="00371173" w:rsidRDefault="00371173" w:rsidP="00371173">
      <w:pPr>
        <w:jc w:val="both"/>
      </w:pPr>
      <w:r>
        <w:rPr>
          <w:b/>
        </w:rPr>
        <w:t xml:space="preserve">               Gündemin 2 </w:t>
      </w:r>
      <w:proofErr w:type="spellStart"/>
      <w:r>
        <w:rPr>
          <w:b/>
        </w:rPr>
        <w:t>nci</w:t>
      </w:r>
      <w:proofErr w:type="spellEnd"/>
      <w:r w:rsidRPr="00227D01">
        <w:rPr>
          <w:b/>
        </w:rPr>
        <w:t xml:space="preserve"> maddesinde bulunan</w:t>
      </w:r>
      <w:r>
        <w:t xml:space="preserve"> Yazı İşleri Müdürlüğünün 27.03.2026 </w:t>
      </w:r>
      <w:r w:rsidRPr="006E1534">
        <w:t xml:space="preserve">tarih ve </w:t>
      </w:r>
      <w:r>
        <w:t xml:space="preserve">11849 sayılı </w:t>
      </w:r>
      <w:proofErr w:type="gramStart"/>
      <w:r>
        <w:t xml:space="preserve">yazıları </w:t>
      </w:r>
      <w:r w:rsidRPr="006E1534">
        <w:t xml:space="preserve"> me</w:t>
      </w:r>
      <w:r>
        <w:t>clisimize</w:t>
      </w:r>
      <w:proofErr w:type="gramEnd"/>
      <w:r>
        <w:t xml:space="preserve"> okunuldu. </w:t>
      </w:r>
      <w:r w:rsidRPr="006E1534">
        <w:t xml:space="preserve">                        </w:t>
      </w:r>
      <w:r>
        <w:t xml:space="preserve">                          </w:t>
      </w:r>
      <w:r>
        <w:tab/>
      </w:r>
    </w:p>
    <w:p w:rsidR="00371173" w:rsidRDefault="00371173" w:rsidP="00371173">
      <w:pPr>
        <w:jc w:val="both"/>
      </w:pPr>
      <w:r>
        <w:t xml:space="preserve">                 5393 Sayılı Belediye Kanununun 19. Maddesi ve Belediye Meclisi Çalışma Yönetmeliğinin 19. maddesi “</w:t>
      </w:r>
      <w:r w:rsidRPr="00414212">
        <w:rPr>
          <w:b/>
          <w:i/>
          <w:color w:val="000000"/>
        </w:rPr>
        <w:t>Meclis, mahalli idareler seçiminden sonraki ilk toplantısında, üyeleri arasından ve gizli oyla meclis birinci ve ikinci başkan vekillerini, ikisi yedek olmak üzere en az dört kâtip üyeyi iki yıl görev yapmak üzere seçer. İki yıldan sonra seçilecek başkanlık divanı, yapılacak ilk mahalli idareler seçimlerine kadar görev yapar”.</w:t>
      </w:r>
      <w:r>
        <w:t xml:space="preserve"> Hükmü gereğince,  </w:t>
      </w:r>
    </w:p>
    <w:p w:rsidR="00371173" w:rsidRDefault="00371173" w:rsidP="00371173">
      <w:pPr>
        <w:jc w:val="both"/>
      </w:pPr>
      <w:r>
        <w:t xml:space="preserve">                 Belediye Meclis Başkanlık Divanında görev alacak Meclis 1. Başkan Vekili ve Meclis 2. Başkan Vekili seçimi için;</w:t>
      </w:r>
    </w:p>
    <w:p w:rsidR="00371173" w:rsidRDefault="00371173" w:rsidP="00371173">
      <w:pPr>
        <w:jc w:val="both"/>
      </w:pPr>
      <w:r>
        <w:t xml:space="preserve">                </w:t>
      </w:r>
      <w:r w:rsidRPr="004F2F85">
        <w:rPr>
          <w:b/>
        </w:rPr>
        <w:t xml:space="preserve">MHP </w:t>
      </w:r>
      <w:r>
        <w:rPr>
          <w:b/>
        </w:rPr>
        <w:t>G</w:t>
      </w:r>
      <w:r w:rsidRPr="004F2F85">
        <w:rPr>
          <w:b/>
        </w:rPr>
        <w:t>rubundan;</w:t>
      </w:r>
      <w:r>
        <w:t xml:space="preserve"> Meclis 1. Başkan Vekilliğine Serhat ERTÜRK, Meclis 2. Başkan Vekilliğine Adem </w:t>
      </w:r>
      <w:proofErr w:type="gramStart"/>
      <w:r>
        <w:t>BOZKURT  aday</w:t>
      </w:r>
      <w:proofErr w:type="gramEnd"/>
      <w:r>
        <w:t xml:space="preserve"> olarak gösterildi.</w:t>
      </w:r>
    </w:p>
    <w:p w:rsidR="00371173" w:rsidRDefault="00371173" w:rsidP="00371173">
      <w:pPr>
        <w:jc w:val="center"/>
        <w:rPr>
          <w:b/>
        </w:rPr>
      </w:pPr>
      <w:r w:rsidRPr="00BD697B">
        <w:rPr>
          <w:b/>
        </w:rPr>
        <w:t>-1-</w:t>
      </w:r>
    </w:p>
    <w:p w:rsidR="00371173" w:rsidRDefault="00371173" w:rsidP="00371173">
      <w:pPr>
        <w:jc w:val="center"/>
      </w:pPr>
    </w:p>
    <w:p w:rsidR="00371173" w:rsidRDefault="00371173" w:rsidP="00371173">
      <w:pPr>
        <w:jc w:val="both"/>
      </w:pPr>
    </w:p>
    <w:p w:rsidR="00371173" w:rsidRDefault="00371173" w:rsidP="00371173">
      <w:pPr>
        <w:jc w:val="both"/>
      </w:pPr>
      <w:r>
        <w:t xml:space="preserve">                 </w:t>
      </w:r>
      <w:r>
        <w:rPr>
          <w:b/>
        </w:rPr>
        <w:t>AK</w:t>
      </w:r>
      <w:r w:rsidRPr="004F2F85">
        <w:rPr>
          <w:b/>
        </w:rPr>
        <w:t xml:space="preserve"> Parti Grubundan;</w:t>
      </w:r>
      <w:r>
        <w:t xml:space="preserve"> aday gösterilmedi.</w:t>
      </w:r>
    </w:p>
    <w:p w:rsidR="00371173" w:rsidRDefault="00371173" w:rsidP="00371173">
      <w:pPr>
        <w:jc w:val="both"/>
      </w:pPr>
      <w:r>
        <w:t xml:space="preserve">                  </w:t>
      </w:r>
      <w:r w:rsidRPr="00416783">
        <w:t>5</w:t>
      </w:r>
      <w:r>
        <w:t>393 Sayılı Belediye Yasasının 19. maddesi</w:t>
      </w:r>
      <w:r w:rsidRPr="00416783">
        <w:t>, Belediye Meclisi Ça</w:t>
      </w:r>
      <w:r>
        <w:t>lışma Yönetmeliğinin 19</w:t>
      </w:r>
      <w:r w:rsidRPr="00416783">
        <w:t>.maddesi gereğince</w:t>
      </w:r>
      <w:r>
        <w:t xml:space="preserve">; gizli oylama yapılmak üzere mühürlü oy pusulaları ve zarflar dağıtıldı. Gizli oy açık tasnif neticesinde sonucunda yapılan oy tasnifinde; </w:t>
      </w:r>
    </w:p>
    <w:p w:rsidR="00371173" w:rsidRDefault="00371173" w:rsidP="00371173">
      <w:pPr>
        <w:ind w:firstLine="708"/>
        <w:jc w:val="both"/>
      </w:pPr>
      <w:r>
        <w:t xml:space="preserve">     10 oy kullanıldığı, bunun 9 oyun geçerli 1 </w:t>
      </w:r>
      <w:proofErr w:type="gramStart"/>
      <w:r>
        <w:t>oyun  geçersiz</w:t>
      </w:r>
      <w:proofErr w:type="gramEnd"/>
      <w:r>
        <w:t xml:space="preserve"> olduğu Başkanlık divanı tarafından meclise duyuruldu.</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55"/>
        <w:gridCol w:w="1031"/>
        <w:gridCol w:w="2213"/>
        <w:gridCol w:w="905"/>
      </w:tblGrid>
      <w:tr w:rsidR="00371173" w:rsidTr="00371173">
        <w:tc>
          <w:tcPr>
            <w:tcW w:w="567" w:type="dxa"/>
            <w:shd w:val="clear" w:color="auto" w:fill="auto"/>
          </w:tcPr>
          <w:p w:rsidR="00371173" w:rsidRDefault="00371173" w:rsidP="00371173">
            <w:pPr>
              <w:jc w:val="both"/>
            </w:pPr>
          </w:p>
        </w:tc>
        <w:tc>
          <w:tcPr>
            <w:tcW w:w="2655" w:type="dxa"/>
            <w:shd w:val="clear" w:color="auto" w:fill="auto"/>
          </w:tcPr>
          <w:p w:rsidR="00371173" w:rsidRDefault="00371173" w:rsidP="00371173">
            <w:pPr>
              <w:jc w:val="both"/>
            </w:pPr>
            <w:r>
              <w:t xml:space="preserve">Meclis 1. Başkan Vekili </w:t>
            </w:r>
          </w:p>
        </w:tc>
        <w:tc>
          <w:tcPr>
            <w:tcW w:w="1031" w:type="dxa"/>
            <w:shd w:val="clear" w:color="auto" w:fill="auto"/>
          </w:tcPr>
          <w:p w:rsidR="00371173" w:rsidRDefault="00371173" w:rsidP="00371173">
            <w:pPr>
              <w:jc w:val="both"/>
            </w:pPr>
            <w:r>
              <w:t>Aldığı Oy</w:t>
            </w:r>
          </w:p>
        </w:tc>
        <w:tc>
          <w:tcPr>
            <w:tcW w:w="2213" w:type="dxa"/>
            <w:shd w:val="clear" w:color="auto" w:fill="auto"/>
          </w:tcPr>
          <w:p w:rsidR="00371173" w:rsidRDefault="00371173" w:rsidP="00371173">
            <w:pPr>
              <w:jc w:val="both"/>
            </w:pPr>
            <w:r>
              <w:t>Meclis 2. Başkan Vekili</w:t>
            </w:r>
          </w:p>
        </w:tc>
        <w:tc>
          <w:tcPr>
            <w:tcW w:w="905" w:type="dxa"/>
            <w:shd w:val="clear" w:color="auto" w:fill="auto"/>
          </w:tcPr>
          <w:p w:rsidR="00371173" w:rsidRDefault="00371173" w:rsidP="00371173">
            <w:pPr>
              <w:jc w:val="both"/>
            </w:pPr>
            <w:r>
              <w:t>Aldığı Oy</w:t>
            </w:r>
          </w:p>
        </w:tc>
      </w:tr>
      <w:tr w:rsidR="00371173" w:rsidTr="00371173">
        <w:tc>
          <w:tcPr>
            <w:tcW w:w="567" w:type="dxa"/>
            <w:shd w:val="clear" w:color="auto" w:fill="auto"/>
          </w:tcPr>
          <w:p w:rsidR="00371173" w:rsidRDefault="00371173" w:rsidP="00371173">
            <w:pPr>
              <w:jc w:val="both"/>
            </w:pPr>
            <w:r>
              <w:t>1</w:t>
            </w:r>
          </w:p>
        </w:tc>
        <w:tc>
          <w:tcPr>
            <w:tcW w:w="2655" w:type="dxa"/>
            <w:shd w:val="clear" w:color="auto" w:fill="auto"/>
          </w:tcPr>
          <w:p w:rsidR="00371173" w:rsidRDefault="00371173" w:rsidP="00371173">
            <w:pPr>
              <w:jc w:val="both"/>
            </w:pPr>
            <w:r>
              <w:t>Serhat ERTÜRK</w:t>
            </w:r>
          </w:p>
        </w:tc>
        <w:tc>
          <w:tcPr>
            <w:tcW w:w="1031" w:type="dxa"/>
            <w:shd w:val="clear" w:color="auto" w:fill="auto"/>
          </w:tcPr>
          <w:p w:rsidR="00371173" w:rsidRDefault="00371173" w:rsidP="00371173">
            <w:pPr>
              <w:jc w:val="both"/>
            </w:pPr>
            <w:r>
              <w:t>9</w:t>
            </w:r>
          </w:p>
        </w:tc>
        <w:tc>
          <w:tcPr>
            <w:tcW w:w="2213" w:type="dxa"/>
            <w:shd w:val="clear" w:color="auto" w:fill="auto"/>
          </w:tcPr>
          <w:p w:rsidR="00371173" w:rsidRDefault="00371173" w:rsidP="00371173">
            <w:pPr>
              <w:jc w:val="both"/>
            </w:pPr>
            <w:proofErr w:type="gramStart"/>
            <w:r>
              <w:t>Adem</w:t>
            </w:r>
            <w:proofErr w:type="gramEnd"/>
            <w:r>
              <w:t xml:space="preserve"> BOZKURT</w:t>
            </w:r>
          </w:p>
        </w:tc>
        <w:tc>
          <w:tcPr>
            <w:tcW w:w="905" w:type="dxa"/>
            <w:shd w:val="clear" w:color="auto" w:fill="auto"/>
          </w:tcPr>
          <w:p w:rsidR="00371173" w:rsidRDefault="00371173" w:rsidP="00371173">
            <w:pPr>
              <w:jc w:val="both"/>
            </w:pPr>
            <w:r>
              <w:t>9</w:t>
            </w:r>
          </w:p>
        </w:tc>
      </w:tr>
    </w:tbl>
    <w:p w:rsidR="00371173" w:rsidRPr="000F4F76" w:rsidRDefault="00371173" w:rsidP="00371173">
      <w:pPr>
        <w:jc w:val="both"/>
        <w:rPr>
          <w:bCs/>
        </w:rPr>
      </w:pPr>
      <w:r w:rsidRPr="008732B7">
        <w:t xml:space="preserve"> </w:t>
      </w:r>
      <w:proofErr w:type="gramStart"/>
      <w:r w:rsidRPr="008732B7">
        <w:t>oy</w:t>
      </w:r>
      <w:proofErr w:type="gramEnd"/>
      <w:r w:rsidRPr="008732B7">
        <w:t xml:space="preserve"> aldıkları kullanılan oyların geçerli olduğu meclis başkanı tarafından Meclise ilan edildi. Seçim sonuçlarına itiraz eden olmadı.                      </w:t>
      </w:r>
    </w:p>
    <w:p w:rsidR="00371173" w:rsidRDefault="00371173" w:rsidP="00371173">
      <w:pPr>
        <w:jc w:val="both"/>
      </w:pPr>
      <w:r w:rsidRPr="008732B7">
        <w:t xml:space="preserve">              Meclis Başkanı Ergül ÜNAL, Meclis 1. </w:t>
      </w:r>
      <w:r>
        <w:t xml:space="preserve">Başkan Vekilliğine; Serhat </w:t>
      </w:r>
      <w:proofErr w:type="spellStart"/>
      <w:r>
        <w:t>ERTÜRK</w:t>
      </w:r>
      <w:r w:rsidRPr="008732B7">
        <w:t>’</w:t>
      </w:r>
      <w:r>
        <w:t>ün</w:t>
      </w:r>
      <w:proofErr w:type="spellEnd"/>
      <w:r>
        <w:t xml:space="preserve"> 9</w:t>
      </w:r>
      <w:r w:rsidRPr="008732B7">
        <w:t xml:space="preserve"> oy </w:t>
      </w:r>
      <w:proofErr w:type="gramStart"/>
      <w:r w:rsidRPr="008732B7">
        <w:t>ile ,  Meclis</w:t>
      </w:r>
      <w:proofErr w:type="gramEnd"/>
      <w:r w:rsidRPr="008732B7">
        <w:t xml:space="preserve"> 2. Baş</w:t>
      </w:r>
      <w:r>
        <w:t>kan Vekilliğine; Adem BOZKURT ’un 9</w:t>
      </w:r>
      <w:r w:rsidRPr="008732B7">
        <w:t xml:space="preserve"> oy ile ilk </w:t>
      </w:r>
      <w:r>
        <w:rPr>
          <w:color w:val="000000"/>
        </w:rPr>
        <w:t>yapılacak  mahalli idareler seçimlerine kadar</w:t>
      </w:r>
      <w:r w:rsidRPr="008732B7">
        <w:t xml:space="preserve"> görev al</w:t>
      </w:r>
      <w:r>
        <w:t>mak üzere seçildiğini duyurdu. Konu üzerinde söz alan olmadı.</w:t>
      </w:r>
    </w:p>
    <w:p w:rsidR="00371173" w:rsidRPr="0065446E" w:rsidRDefault="00371173" w:rsidP="00371173">
      <w:pPr>
        <w:tabs>
          <w:tab w:val="left" w:pos="1320"/>
        </w:tabs>
        <w:jc w:val="both"/>
      </w:pPr>
    </w:p>
    <w:p w:rsidR="00371173" w:rsidRDefault="00371173" w:rsidP="00371173">
      <w:pPr>
        <w:jc w:val="both"/>
      </w:pPr>
      <w:r>
        <w:rPr>
          <w:b/>
        </w:rPr>
        <w:t xml:space="preserve">             Gündemin 3 </w:t>
      </w:r>
      <w:proofErr w:type="spellStart"/>
      <w:r>
        <w:rPr>
          <w:b/>
        </w:rPr>
        <w:t>ncü</w:t>
      </w:r>
      <w:proofErr w:type="spellEnd"/>
      <w:r w:rsidRPr="00227D01">
        <w:rPr>
          <w:b/>
        </w:rPr>
        <w:t xml:space="preserve"> maddesinde bulunan</w:t>
      </w:r>
      <w:r w:rsidRPr="00D06B28">
        <w:rPr>
          <w:b/>
        </w:rPr>
        <w:t xml:space="preserve"> </w:t>
      </w:r>
      <w:r>
        <w:t xml:space="preserve">Yazı İşleri Müdürlüğünün 27.03.2026 </w:t>
      </w:r>
      <w:r w:rsidRPr="006E1534">
        <w:t xml:space="preserve">tarih ve </w:t>
      </w:r>
      <w:r>
        <w:t xml:space="preserve">11846 sayılı </w:t>
      </w:r>
      <w:proofErr w:type="gramStart"/>
      <w:r>
        <w:t xml:space="preserve">yazıları </w:t>
      </w:r>
      <w:r w:rsidRPr="006E1534">
        <w:t xml:space="preserve"> me</w:t>
      </w:r>
      <w:r>
        <w:t>clisimize</w:t>
      </w:r>
      <w:proofErr w:type="gramEnd"/>
      <w:r>
        <w:t xml:space="preserve"> okunuldu. </w:t>
      </w:r>
      <w:r w:rsidRPr="006E1534">
        <w:t xml:space="preserve">                        </w:t>
      </w:r>
      <w:r>
        <w:t xml:space="preserve">                          </w:t>
      </w:r>
      <w:r>
        <w:tab/>
      </w:r>
    </w:p>
    <w:p w:rsidR="00371173" w:rsidRDefault="00371173" w:rsidP="00371173">
      <w:pPr>
        <w:jc w:val="both"/>
      </w:pPr>
      <w:r>
        <w:t xml:space="preserve">                 5393 Sayılı Belediye Kanununun </w:t>
      </w:r>
      <w:r w:rsidRPr="00416783">
        <w:t xml:space="preserve">33.maddesinin (b) </w:t>
      </w:r>
      <w:proofErr w:type="gramStart"/>
      <w:r w:rsidRPr="00416783">
        <w:t>fıkrası,</w:t>
      </w:r>
      <w:proofErr w:type="gramEnd"/>
      <w:r w:rsidRPr="00416783">
        <w:t xml:space="preserve"> </w:t>
      </w:r>
      <w:r>
        <w:t>ve Belediye Meclisi Çalışma Yönetmeliğinin 20. maddesi “</w:t>
      </w:r>
      <w:r w:rsidRPr="00C4164F">
        <w:rPr>
          <w:b/>
          <w:i/>
          <w:color w:val="000000"/>
        </w:rPr>
        <w:t>b) Diğer belediyelerde, belediye meclisinin her yıl kendi üyeleri arasından bir yıl için gizli oyla seçeceği iki üye…</w:t>
      </w:r>
      <w:r w:rsidRPr="00414212">
        <w:rPr>
          <w:b/>
          <w:i/>
          <w:color w:val="000000"/>
        </w:rPr>
        <w:t>”.</w:t>
      </w:r>
      <w:r>
        <w:t xml:space="preserve"> Hükmü gereğince,  </w:t>
      </w:r>
    </w:p>
    <w:p w:rsidR="00371173" w:rsidRDefault="00371173" w:rsidP="00371173">
      <w:pPr>
        <w:jc w:val="both"/>
      </w:pPr>
      <w:r>
        <w:t xml:space="preserve">                 Belediye Encümeni seçimi için;</w:t>
      </w:r>
    </w:p>
    <w:p w:rsidR="00371173" w:rsidRDefault="00371173" w:rsidP="00371173">
      <w:pPr>
        <w:jc w:val="both"/>
      </w:pPr>
      <w:r>
        <w:t xml:space="preserve">                </w:t>
      </w:r>
      <w:r w:rsidRPr="004F2F85">
        <w:rPr>
          <w:b/>
        </w:rPr>
        <w:t xml:space="preserve">MHP </w:t>
      </w:r>
      <w:r>
        <w:rPr>
          <w:b/>
        </w:rPr>
        <w:t>G</w:t>
      </w:r>
      <w:r w:rsidRPr="004F2F85">
        <w:rPr>
          <w:b/>
        </w:rPr>
        <w:t>rubundan;</w:t>
      </w:r>
      <w:r>
        <w:t xml:space="preserve"> Belediye Encümeninde görev almak üzere Güngör ERDEM, Ali </w:t>
      </w:r>
      <w:proofErr w:type="gramStart"/>
      <w:r>
        <w:t>KORKMAZ  aday</w:t>
      </w:r>
      <w:proofErr w:type="gramEnd"/>
      <w:r>
        <w:t xml:space="preserve"> olarak gösterildi.</w:t>
      </w:r>
    </w:p>
    <w:p w:rsidR="00371173" w:rsidRDefault="00371173" w:rsidP="00371173">
      <w:pPr>
        <w:jc w:val="both"/>
      </w:pPr>
      <w:r>
        <w:t xml:space="preserve">               </w:t>
      </w:r>
      <w:r>
        <w:rPr>
          <w:b/>
        </w:rPr>
        <w:t>AK</w:t>
      </w:r>
      <w:r w:rsidRPr="004F2F85">
        <w:rPr>
          <w:b/>
        </w:rPr>
        <w:t xml:space="preserve"> Parti Grubundan;</w:t>
      </w:r>
      <w:r>
        <w:t xml:space="preserve"> aday gösterilmedi.</w:t>
      </w:r>
    </w:p>
    <w:p w:rsidR="00371173" w:rsidRDefault="00371173" w:rsidP="00371173">
      <w:pPr>
        <w:jc w:val="both"/>
      </w:pPr>
      <w:r>
        <w:t xml:space="preserve">                 </w:t>
      </w:r>
      <w:r w:rsidRPr="00416783">
        <w:t>5</w:t>
      </w:r>
      <w:r>
        <w:t>393 Sayılı Belediye Yasasının 33. maddesi</w:t>
      </w:r>
      <w:r w:rsidRPr="00416783">
        <w:t>, Belediye Meclisi Ça</w:t>
      </w:r>
      <w:r>
        <w:t>lışma Yönetmeliğinin 20</w:t>
      </w:r>
      <w:r w:rsidRPr="00416783">
        <w:t>.maddesi gereğince</w:t>
      </w:r>
      <w:r>
        <w:t xml:space="preserve">; gizli oylama yapılmak üzere mühürlü oy pusulaları ve zarflar dağıtıldı. Gizli oy açık tasnif neticesinde;     </w:t>
      </w:r>
    </w:p>
    <w:p w:rsidR="00371173" w:rsidRDefault="00371173" w:rsidP="00371173">
      <w:pPr>
        <w:jc w:val="both"/>
      </w:pPr>
      <w:r>
        <w:rPr>
          <w:b/>
        </w:rPr>
        <w:t xml:space="preserve">                   </w:t>
      </w:r>
      <w:r>
        <w:t>10 oy kullanıldığı oyların geçerli olduğu görüldü.</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0"/>
        <w:gridCol w:w="1560"/>
      </w:tblGrid>
      <w:tr w:rsidR="00371173" w:rsidTr="00371173">
        <w:tc>
          <w:tcPr>
            <w:tcW w:w="567" w:type="dxa"/>
            <w:shd w:val="clear" w:color="auto" w:fill="auto"/>
          </w:tcPr>
          <w:p w:rsidR="00371173" w:rsidRDefault="00371173" w:rsidP="00371173">
            <w:pPr>
              <w:jc w:val="center"/>
            </w:pPr>
          </w:p>
        </w:tc>
        <w:tc>
          <w:tcPr>
            <w:tcW w:w="4110" w:type="dxa"/>
            <w:shd w:val="clear" w:color="auto" w:fill="auto"/>
          </w:tcPr>
          <w:p w:rsidR="00371173" w:rsidRDefault="00371173" w:rsidP="00371173">
            <w:r>
              <w:t>Encümen Üyeliği</w:t>
            </w:r>
          </w:p>
        </w:tc>
        <w:tc>
          <w:tcPr>
            <w:tcW w:w="1560" w:type="dxa"/>
            <w:shd w:val="clear" w:color="auto" w:fill="auto"/>
          </w:tcPr>
          <w:p w:rsidR="00371173" w:rsidRDefault="00371173" w:rsidP="00371173">
            <w:pPr>
              <w:jc w:val="center"/>
            </w:pPr>
            <w:r>
              <w:t>Aldığı Oy</w:t>
            </w:r>
          </w:p>
        </w:tc>
      </w:tr>
      <w:tr w:rsidR="00371173" w:rsidTr="00371173">
        <w:tc>
          <w:tcPr>
            <w:tcW w:w="567" w:type="dxa"/>
            <w:shd w:val="clear" w:color="auto" w:fill="auto"/>
          </w:tcPr>
          <w:p w:rsidR="00371173" w:rsidRDefault="00371173" w:rsidP="00371173">
            <w:pPr>
              <w:jc w:val="center"/>
            </w:pPr>
            <w:r>
              <w:t>1</w:t>
            </w:r>
          </w:p>
        </w:tc>
        <w:tc>
          <w:tcPr>
            <w:tcW w:w="4110" w:type="dxa"/>
            <w:shd w:val="clear" w:color="auto" w:fill="auto"/>
          </w:tcPr>
          <w:p w:rsidR="00371173" w:rsidRDefault="00371173" w:rsidP="00371173">
            <w:pPr>
              <w:jc w:val="both"/>
            </w:pPr>
            <w:r>
              <w:t>Güngör ERDEM</w:t>
            </w:r>
          </w:p>
        </w:tc>
        <w:tc>
          <w:tcPr>
            <w:tcW w:w="1560" w:type="dxa"/>
            <w:shd w:val="clear" w:color="auto" w:fill="auto"/>
          </w:tcPr>
          <w:p w:rsidR="00371173" w:rsidRDefault="00371173" w:rsidP="00371173">
            <w:pPr>
              <w:jc w:val="center"/>
            </w:pPr>
            <w:r>
              <w:t>10</w:t>
            </w:r>
          </w:p>
        </w:tc>
      </w:tr>
      <w:tr w:rsidR="00371173" w:rsidTr="00371173">
        <w:tc>
          <w:tcPr>
            <w:tcW w:w="567" w:type="dxa"/>
            <w:shd w:val="clear" w:color="auto" w:fill="auto"/>
          </w:tcPr>
          <w:p w:rsidR="00371173" w:rsidRDefault="00371173" w:rsidP="00371173">
            <w:pPr>
              <w:jc w:val="center"/>
            </w:pPr>
            <w:r>
              <w:t>2</w:t>
            </w:r>
          </w:p>
        </w:tc>
        <w:tc>
          <w:tcPr>
            <w:tcW w:w="4110" w:type="dxa"/>
            <w:shd w:val="clear" w:color="auto" w:fill="auto"/>
          </w:tcPr>
          <w:p w:rsidR="00371173" w:rsidRDefault="00371173" w:rsidP="00371173">
            <w:pPr>
              <w:jc w:val="both"/>
            </w:pPr>
            <w:r>
              <w:t>Ali KORKMAZ</w:t>
            </w:r>
          </w:p>
        </w:tc>
        <w:tc>
          <w:tcPr>
            <w:tcW w:w="1560" w:type="dxa"/>
            <w:shd w:val="clear" w:color="auto" w:fill="auto"/>
          </w:tcPr>
          <w:p w:rsidR="00371173" w:rsidRDefault="00371173" w:rsidP="00371173">
            <w:pPr>
              <w:jc w:val="center"/>
            </w:pPr>
            <w:r>
              <w:t>10</w:t>
            </w:r>
          </w:p>
        </w:tc>
      </w:tr>
    </w:tbl>
    <w:p w:rsidR="00371173" w:rsidRPr="00A516B3" w:rsidRDefault="00371173" w:rsidP="00371173">
      <w:pPr>
        <w:jc w:val="both"/>
        <w:rPr>
          <w:bCs/>
        </w:rPr>
      </w:pPr>
      <w:proofErr w:type="gramStart"/>
      <w:r>
        <w:t>oy</w:t>
      </w:r>
      <w:proofErr w:type="gramEnd"/>
      <w:r>
        <w:t xml:space="preserve"> aldıkları kullanılan oyların geçerli olduğu meclis başkanı tarafından Meclise ilan edildi. Seçim sonuçlarına itiraz eden olmadı.         </w:t>
      </w:r>
    </w:p>
    <w:p w:rsidR="00371173" w:rsidRPr="00D4639B" w:rsidRDefault="00371173" w:rsidP="00371173">
      <w:pPr>
        <w:jc w:val="both"/>
      </w:pPr>
      <w:r>
        <w:t xml:space="preserve">               Meclis Başkanı Ergül ÜNAL, Encümen üyeliğine Güngör ERDEM 10 oy, Ali KORKMAZ </w:t>
      </w:r>
      <w:proofErr w:type="gramStart"/>
      <w:r>
        <w:t>10  oy</w:t>
      </w:r>
      <w:proofErr w:type="gramEnd"/>
      <w:r>
        <w:t xml:space="preserve">  ile 1 yıl süresince görev almak üzere seçildiğini duyurdu. Konu üzerinde söz alan olmadı.</w:t>
      </w:r>
    </w:p>
    <w:p w:rsidR="00371173" w:rsidRDefault="00371173" w:rsidP="00371173">
      <w:pPr>
        <w:jc w:val="both"/>
      </w:pPr>
    </w:p>
    <w:p w:rsidR="00371173" w:rsidRDefault="00371173" w:rsidP="00371173">
      <w:pPr>
        <w:tabs>
          <w:tab w:val="left" w:pos="1320"/>
        </w:tabs>
        <w:autoSpaceDE w:val="0"/>
        <w:jc w:val="both"/>
      </w:pPr>
      <w:r>
        <w:rPr>
          <w:b/>
        </w:rPr>
        <w:t xml:space="preserve">              Gündemin 4 </w:t>
      </w:r>
      <w:proofErr w:type="spellStart"/>
      <w:r>
        <w:rPr>
          <w:b/>
        </w:rPr>
        <w:t>ncü</w:t>
      </w:r>
      <w:proofErr w:type="spellEnd"/>
      <w:r w:rsidRPr="00227D01">
        <w:rPr>
          <w:b/>
        </w:rPr>
        <w:t xml:space="preserve"> maddesinde bulunan</w:t>
      </w:r>
      <w:r w:rsidRPr="00D06B28">
        <w:rPr>
          <w:b/>
        </w:rPr>
        <w:t xml:space="preserve"> </w:t>
      </w:r>
      <w:r>
        <w:t xml:space="preserve">Yazı İşleri Müdürlüğünün 27.03.2026 </w:t>
      </w:r>
      <w:r w:rsidRPr="006E1534">
        <w:t xml:space="preserve">tarih ve </w:t>
      </w:r>
      <w:r>
        <w:t xml:space="preserve">11847 sayılı </w:t>
      </w:r>
      <w:proofErr w:type="gramStart"/>
      <w:r>
        <w:t xml:space="preserve">yazıları </w:t>
      </w:r>
      <w:r w:rsidRPr="006E1534">
        <w:t xml:space="preserve"> me</w:t>
      </w:r>
      <w:r>
        <w:t>clisimize</w:t>
      </w:r>
      <w:proofErr w:type="gramEnd"/>
      <w:r>
        <w:t xml:space="preserve"> okunuldu.                 </w:t>
      </w:r>
    </w:p>
    <w:p w:rsidR="00371173" w:rsidRPr="009B29A2" w:rsidRDefault="00371173" w:rsidP="00371173">
      <w:pPr>
        <w:tabs>
          <w:tab w:val="left" w:pos="1320"/>
        </w:tabs>
        <w:autoSpaceDE w:val="0"/>
        <w:jc w:val="both"/>
      </w:pPr>
      <w:r>
        <w:t xml:space="preserve">                   5393 Sayılı Belediye Kanununun</w:t>
      </w:r>
      <w:r w:rsidRPr="0002147B">
        <w:t xml:space="preserve"> 24.</w:t>
      </w:r>
      <w:r>
        <w:t xml:space="preserve"> </w:t>
      </w:r>
      <w:r w:rsidRPr="0002147B">
        <w:t>maddesi,</w:t>
      </w:r>
      <w:r>
        <w:t xml:space="preserve"> Belediye M</w:t>
      </w:r>
      <w:r w:rsidRPr="0002147B">
        <w:t>eclis</w:t>
      </w:r>
      <w:r>
        <w:t>i Çalışma Y</w:t>
      </w:r>
      <w:r w:rsidRPr="0002147B">
        <w:t xml:space="preserve">önetmeliğinin 21.maddesi </w:t>
      </w:r>
      <w:r>
        <w:t>“</w:t>
      </w:r>
      <w:r w:rsidRPr="00572BE4">
        <w:rPr>
          <w:b/>
          <w:i/>
          <w:color w:val="000000"/>
        </w:rPr>
        <w:t xml:space="preserve">Meclis, görev süresi bir yılı geçmemek üzere, </w:t>
      </w:r>
      <w:proofErr w:type="spellStart"/>
      <w:r w:rsidRPr="00572BE4">
        <w:rPr>
          <w:b/>
          <w:i/>
          <w:color w:val="000000"/>
        </w:rPr>
        <w:t>nisbî</w:t>
      </w:r>
      <w:proofErr w:type="spellEnd"/>
      <w:r w:rsidRPr="00572BE4">
        <w:rPr>
          <w:b/>
          <w:i/>
          <w:color w:val="000000"/>
        </w:rPr>
        <w:t xml:space="preserve"> çoğunlukla en az üç, en çok beş üyeden oluşan ihtisas komisyonları kurabilir.</w:t>
      </w:r>
      <w:r>
        <w:rPr>
          <w:color w:val="000000"/>
        </w:rPr>
        <w:t> “</w:t>
      </w:r>
      <w:r w:rsidRPr="0002147B">
        <w:t xml:space="preserve"> </w:t>
      </w:r>
      <w:r>
        <w:t xml:space="preserve">hükmü </w:t>
      </w:r>
      <w:r w:rsidRPr="0002147B">
        <w:t>gereğince</w:t>
      </w:r>
      <w:r>
        <w:t>,</w:t>
      </w:r>
      <w:r w:rsidRPr="0002147B">
        <w:t xml:space="preserve"> </w:t>
      </w:r>
      <w:r>
        <w:t>İmar Komisyonunun 1 yıllığına, 3 kişiden oluşturulması meclisimizce uygun görüldü.</w:t>
      </w:r>
    </w:p>
    <w:p w:rsidR="00371173" w:rsidRPr="0002147B" w:rsidRDefault="00371173" w:rsidP="00371173">
      <w:pPr>
        <w:jc w:val="both"/>
      </w:pPr>
      <w:r>
        <w:t xml:space="preserve">                   </w:t>
      </w:r>
      <w:r>
        <w:rPr>
          <w:color w:val="000000"/>
        </w:rPr>
        <w:t>İhtisas komisyonları, her siyasî parti grubunun ve bağımsız üyelerin meclisteki üye sayısının meclis üye tam sayısına oranlanması suretiyle oluşturulur. Yapılan hesaplama</w:t>
      </w:r>
      <w:r>
        <w:t xml:space="preserve"> 7/10=0,7x3=2,10 MHP grubundan 2 üye</w:t>
      </w:r>
      <w:r w:rsidRPr="0002147B">
        <w:t>,</w:t>
      </w:r>
      <w:r>
        <w:t xml:space="preserve">  3/10=0,3x3=0,90 AK Partiye grubundan 1 üye</w:t>
      </w:r>
      <w:r w:rsidRPr="0002147B">
        <w:t xml:space="preserve"> verilme</w:t>
      </w:r>
      <w:r>
        <w:t>si gerektiği görülmüştür.</w:t>
      </w:r>
    </w:p>
    <w:p w:rsidR="00371173" w:rsidRDefault="00371173" w:rsidP="00371173">
      <w:pPr>
        <w:tabs>
          <w:tab w:val="left" w:pos="1320"/>
        </w:tabs>
        <w:autoSpaceDE w:val="0"/>
        <w:jc w:val="both"/>
      </w:pPr>
      <w:r>
        <w:t xml:space="preserve">                    Meclis Başkanı Ergül ÜNAL; MHP grubundan Serhat ERTÜRK, Adem BOZKURT, AK Parti grubundan Osman </w:t>
      </w:r>
      <w:proofErr w:type="spellStart"/>
      <w:proofErr w:type="gramStart"/>
      <w:r>
        <w:t>AYYILDIZ’ın</w:t>
      </w:r>
      <w:proofErr w:type="spellEnd"/>
      <w:r>
        <w:t xml:space="preserve">  aday</w:t>
      </w:r>
      <w:proofErr w:type="gramEnd"/>
      <w:r>
        <w:t xml:space="preserve"> gösterildiğini duyurdu. </w:t>
      </w:r>
    </w:p>
    <w:p w:rsidR="00371173" w:rsidRPr="00D4639B" w:rsidRDefault="00371173" w:rsidP="00371173">
      <w:pPr>
        <w:jc w:val="both"/>
      </w:pPr>
      <w:r>
        <w:t xml:space="preserve">                   5393 Sayılı Belediye Kanununun</w:t>
      </w:r>
      <w:r w:rsidRPr="0002147B">
        <w:t xml:space="preserve"> 24.maddesi,</w:t>
      </w:r>
      <w:r>
        <w:t xml:space="preserve"> Belediye M</w:t>
      </w:r>
      <w:r w:rsidRPr="0002147B">
        <w:t>eclis</w:t>
      </w:r>
      <w:r>
        <w:t>i Çalışma Y</w:t>
      </w:r>
      <w:r w:rsidRPr="0002147B">
        <w:t>önetmeliğinin 21.maddesi gereğince</w:t>
      </w:r>
      <w:r>
        <w:t>,</w:t>
      </w:r>
      <w:r w:rsidRPr="0002147B">
        <w:t xml:space="preserve"> </w:t>
      </w:r>
      <w:r>
        <w:t xml:space="preserve">İmar Komisyonunda 1 yıllığına görev almak üzere MHP grubundan Serhat ERTÜRK, </w:t>
      </w:r>
      <w:proofErr w:type="gramStart"/>
      <w:r>
        <w:t>Adem</w:t>
      </w:r>
      <w:proofErr w:type="gramEnd"/>
      <w:r>
        <w:t xml:space="preserve"> BOZKURT, AK Parti grubundan Osman </w:t>
      </w:r>
      <w:proofErr w:type="spellStart"/>
      <w:r>
        <w:t>AYYILDIZ’ın</w:t>
      </w:r>
      <w:proofErr w:type="spellEnd"/>
      <w:r>
        <w:t xml:space="preserve"> seçilmesine yapılan açık işaretli oylama sonucunda meclisimizce oybirliği ile karar verildi.</w:t>
      </w:r>
      <w:r w:rsidRPr="00713B79">
        <w:t xml:space="preserve"> </w:t>
      </w:r>
      <w:r>
        <w:t>Konu üzerinde söz alan olmadı.</w:t>
      </w:r>
    </w:p>
    <w:p w:rsidR="00371173" w:rsidRPr="0051354D" w:rsidRDefault="00371173" w:rsidP="00371173">
      <w:pPr>
        <w:tabs>
          <w:tab w:val="left" w:pos="1320"/>
        </w:tabs>
        <w:autoSpaceDE w:val="0"/>
        <w:jc w:val="both"/>
      </w:pPr>
    </w:p>
    <w:p w:rsidR="00371173" w:rsidRDefault="00371173" w:rsidP="00371173">
      <w:pPr>
        <w:jc w:val="both"/>
      </w:pPr>
      <w:r>
        <w:rPr>
          <w:b/>
        </w:rPr>
        <w:t xml:space="preserve">              Gündemin 5 </w:t>
      </w:r>
      <w:proofErr w:type="spellStart"/>
      <w:r>
        <w:rPr>
          <w:b/>
        </w:rPr>
        <w:t>nci</w:t>
      </w:r>
      <w:proofErr w:type="spellEnd"/>
      <w:r w:rsidRPr="00227D01">
        <w:rPr>
          <w:b/>
        </w:rPr>
        <w:t xml:space="preserve"> maddesinde bulunan</w:t>
      </w:r>
      <w:r w:rsidRPr="00D06B28">
        <w:rPr>
          <w:b/>
        </w:rPr>
        <w:t xml:space="preserve"> </w:t>
      </w:r>
      <w:r>
        <w:t xml:space="preserve">Yazı İşleri Müdürlüğünün 27.03.2026 </w:t>
      </w:r>
      <w:r w:rsidRPr="006E1534">
        <w:t xml:space="preserve">tarih ve </w:t>
      </w:r>
      <w:r>
        <w:t xml:space="preserve">11847 sayılı </w:t>
      </w:r>
      <w:proofErr w:type="gramStart"/>
      <w:r>
        <w:t xml:space="preserve">yazıları </w:t>
      </w:r>
      <w:r w:rsidRPr="006E1534">
        <w:t xml:space="preserve"> me</w:t>
      </w:r>
      <w:r>
        <w:t>clisimize</w:t>
      </w:r>
      <w:proofErr w:type="gramEnd"/>
      <w:r>
        <w:t xml:space="preserve"> okunuldu.                                </w:t>
      </w:r>
    </w:p>
    <w:p w:rsidR="00371173" w:rsidRDefault="00371173" w:rsidP="00371173">
      <w:pPr>
        <w:tabs>
          <w:tab w:val="left" w:pos="1320"/>
        </w:tabs>
        <w:autoSpaceDE w:val="0"/>
        <w:jc w:val="both"/>
      </w:pPr>
      <w:r>
        <w:t xml:space="preserve">                  </w:t>
      </w:r>
    </w:p>
    <w:p w:rsidR="00371173" w:rsidRDefault="00371173" w:rsidP="00371173">
      <w:pPr>
        <w:jc w:val="both"/>
      </w:pPr>
    </w:p>
    <w:p w:rsidR="00371173" w:rsidRPr="00371173" w:rsidRDefault="00371173" w:rsidP="00371173">
      <w:pPr>
        <w:jc w:val="center"/>
        <w:rPr>
          <w:b/>
        </w:rPr>
      </w:pPr>
      <w:r>
        <w:lastRenderedPageBreak/>
        <w:t>-</w:t>
      </w:r>
      <w:r>
        <w:rPr>
          <w:b/>
        </w:rPr>
        <w:t>2-</w:t>
      </w:r>
    </w:p>
    <w:p w:rsidR="00371173" w:rsidRDefault="00371173" w:rsidP="00371173">
      <w:pPr>
        <w:tabs>
          <w:tab w:val="left" w:pos="1320"/>
        </w:tabs>
        <w:autoSpaceDE w:val="0"/>
        <w:jc w:val="both"/>
      </w:pPr>
    </w:p>
    <w:p w:rsidR="00371173" w:rsidRPr="009B29A2" w:rsidRDefault="00371173" w:rsidP="00371173">
      <w:pPr>
        <w:tabs>
          <w:tab w:val="left" w:pos="1320"/>
        </w:tabs>
        <w:autoSpaceDE w:val="0"/>
        <w:jc w:val="both"/>
      </w:pPr>
      <w:r>
        <w:t xml:space="preserve">                5393 Sayılı Belediye Kanununun </w:t>
      </w:r>
      <w:r w:rsidRPr="0002147B">
        <w:t>24.maddesi,</w:t>
      </w:r>
      <w:r>
        <w:t xml:space="preserve"> Belediye M</w:t>
      </w:r>
      <w:r w:rsidRPr="0002147B">
        <w:t>eclis</w:t>
      </w:r>
      <w:r>
        <w:t>i Çalışma Y</w:t>
      </w:r>
      <w:r w:rsidRPr="0002147B">
        <w:t>önetmeliğinin 21.maddesi</w:t>
      </w:r>
      <w:r>
        <w:t>nde bulunan</w:t>
      </w:r>
      <w:r w:rsidRPr="0002147B">
        <w:t xml:space="preserve"> </w:t>
      </w:r>
      <w:r>
        <w:t>“</w:t>
      </w:r>
      <w:r w:rsidRPr="007A3E6A">
        <w:rPr>
          <w:b/>
          <w:i/>
          <w:color w:val="000000"/>
        </w:rPr>
        <w:t xml:space="preserve">Meclis, görev süresi bir yılı geçmemek üzere, </w:t>
      </w:r>
      <w:proofErr w:type="spellStart"/>
      <w:r w:rsidRPr="007A3E6A">
        <w:rPr>
          <w:b/>
          <w:i/>
          <w:color w:val="000000"/>
        </w:rPr>
        <w:t>nisbî</w:t>
      </w:r>
      <w:proofErr w:type="spellEnd"/>
      <w:r w:rsidRPr="007A3E6A">
        <w:rPr>
          <w:b/>
          <w:i/>
          <w:color w:val="000000"/>
        </w:rPr>
        <w:t xml:space="preserve"> çoğunlukla en az üç, en çok beş üyeden oluşan ihtisas komisyonları kurabilir</w:t>
      </w:r>
      <w:r>
        <w:rPr>
          <w:b/>
          <w:i/>
          <w:color w:val="000000"/>
        </w:rPr>
        <w:t>…</w:t>
      </w:r>
      <w:r>
        <w:rPr>
          <w:color w:val="000000"/>
        </w:rPr>
        <w:t> “</w:t>
      </w:r>
      <w:r w:rsidRPr="0002147B">
        <w:t xml:space="preserve"> </w:t>
      </w:r>
      <w:r>
        <w:t xml:space="preserve">hükmü </w:t>
      </w:r>
      <w:r w:rsidRPr="0002147B">
        <w:t>gereğince</w:t>
      </w:r>
      <w:r>
        <w:t>,</w:t>
      </w:r>
      <w:r w:rsidRPr="0002147B">
        <w:t xml:space="preserve"> </w:t>
      </w:r>
      <w:r>
        <w:t>Plan ve Bütçe Komisyonunun 1 yıllığına, 3 kişiden oluşturulması meclisimizce uygun görüldü.</w:t>
      </w:r>
    </w:p>
    <w:p w:rsidR="00371173" w:rsidRPr="0002147B" w:rsidRDefault="00371173" w:rsidP="00371173">
      <w:pPr>
        <w:jc w:val="both"/>
      </w:pPr>
      <w:r>
        <w:t xml:space="preserve">                   </w:t>
      </w:r>
      <w:r>
        <w:rPr>
          <w:color w:val="000000"/>
        </w:rPr>
        <w:t>İhtisas komisyonları, her siyasî parti grubunun ve bağımsız üyelerin meclisteki üye sayısının meclis üye tam sayısına oranlanması suretiyle oluşturulur. Yapılan hesaplama</w:t>
      </w:r>
      <w:r>
        <w:t xml:space="preserve"> 7/10=0,7x3=2,10 MHP grubundan 2</w:t>
      </w:r>
      <w:r w:rsidRPr="0002147B">
        <w:t xml:space="preserve"> üyelik,</w:t>
      </w:r>
      <w:r>
        <w:t xml:space="preserve"> 3/10=0,3x3=0,90 AK Parti grubundan 1 üye</w:t>
      </w:r>
      <w:r w:rsidRPr="0002147B">
        <w:t xml:space="preserve"> verilme</w:t>
      </w:r>
      <w:r>
        <w:t>si gerektiği görülmüştür.</w:t>
      </w:r>
    </w:p>
    <w:p w:rsidR="00371173" w:rsidRDefault="00371173" w:rsidP="00371173">
      <w:pPr>
        <w:tabs>
          <w:tab w:val="left" w:pos="1320"/>
        </w:tabs>
        <w:autoSpaceDE w:val="0"/>
        <w:jc w:val="both"/>
      </w:pPr>
      <w:r>
        <w:t xml:space="preserve">                  Meclis Başkanı Ergül ÜNAL; MHP grubundan Harun DEMİRKOL, Rıza DEMİRYÜREK, AK Parti grubundan Ahmet </w:t>
      </w:r>
      <w:proofErr w:type="spellStart"/>
      <w:proofErr w:type="gramStart"/>
      <w:r>
        <w:t>KARACA’nın</w:t>
      </w:r>
      <w:proofErr w:type="spellEnd"/>
      <w:r>
        <w:t xml:space="preserve">  aday</w:t>
      </w:r>
      <w:proofErr w:type="gramEnd"/>
      <w:r>
        <w:t xml:space="preserve"> gösterildiğini duyurdu.</w:t>
      </w:r>
    </w:p>
    <w:p w:rsidR="00371173" w:rsidRDefault="00371173" w:rsidP="00371173">
      <w:pPr>
        <w:jc w:val="both"/>
      </w:pPr>
      <w:r>
        <w:t xml:space="preserve">                  5393 Sayılı Belediye Kanununun</w:t>
      </w:r>
      <w:r w:rsidRPr="0002147B">
        <w:t xml:space="preserve"> 24.maddesi,</w:t>
      </w:r>
      <w:r>
        <w:t xml:space="preserve"> Belediye M</w:t>
      </w:r>
      <w:r w:rsidRPr="0002147B">
        <w:t>eclis</w:t>
      </w:r>
      <w:r>
        <w:t>i Çalışma Y</w:t>
      </w:r>
      <w:r w:rsidRPr="0002147B">
        <w:t>önetmeliğinin 21.maddesi gereğince</w:t>
      </w:r>
      <w:r>
        <w:t xml:space="preserve">, Plan ve Bütçe Komisyonunda 1 yıllığına görev almak üzere MHP </w:t>
      </w:r>
      <w:proofErr w:type="gramStart"/>
      <w:r>
        <w:t>grubundan  Harun</w:t>
      </w:r>
      <w:proofErr w:type="gramEnd"/>
      <w:r>
        <w:t xml:space="preserve"> DEMİRKOL, Rıza DEMİRYÜREK, AK Parti grubundan Ahmet </w:t>
      </w:r>
      <w:proofErr w:type="spellStart"/>
      <w:r>
        <w:t>KARACA’nın</w:t>
      </w:r>
      <w:proofErr w:type="spellEnd"/>
      <w:r>
        <w:t xml:space="preserve"> seçilmesine yapılan açık işaretli oylama sonucunda meclisimizce  oybirliği  ile karar verildi.</w:t>
      </w:r>
      <w:r w:rsidRPr="00713B79">
        <w:t xml:space="preserve"> </w:t>
      </w:r>
      <w:r>
        <w:t>Konu üzerinde söz alan olmadı.</w:t>
      </w:r>
    </w:p>
    <w:p w:rsidR="00371173" w:rsidRPr="00DD5673" w:rsidRDefault="00371173" w:rsidP="00371173">
      <w:pPr>
        <w:autoSpaceDE w:val="0"/>
        <w:jc w:val="both"/>
      </w:pPr>
      <w:r>
        <w:rPr>
          <w:sz w:val="23"/>
          <w:szCs w:val="23"/>
        </w:rPr>
        <w:t xml:space="preserve">                </w:t>
      </w:r>
      <w:r>
        <w:rPr>
          <w:b/>
        </w:rPr>
        <w:t xml:space="preserve">Gündemin 6 </w:t>
      </w:r>
      <w:proofErr w:type="spellStart"/>
      <w:r>
        <w:rPr>
          <w:b/>
        </w:rPr>
        <w:t>ncı</w:t>
      </w:r>
      <w:proofErr w:type="spellEnd"/>
      <w:r w:rsidRPr="00227D01">
        <w:rPr>
          <w:b/>
        </w:rPr>
        <w:t xml:space="preserve"> maddesinde bulunan</w:t>
      </w:r>
      <w:r>
        <w:rPr>
          <w:b/>
        </w:rPr>
        <w:t xml:space="preserve"> </w:t>
      </w:r>
      <w:r>
        <w:t xml:space="preserve">5393 sayılı Belediye Kanunun 56 ncı maddesi gereğince; </w:t>
      </w:r>
      <w:proofErr w:type="gramStart"/>
      <w:r>
        <w:t>Meclis  Başkanı</w:t>
      </w:r>
      <w:proofErr w:type="gramEnd"/>
      <w:r>
        <w:t xml:space="preserve"> ve Belediye Başkanı Ergül ÜNAL 2025 Yılı İdare Faaliyet Raporunu meclise sunması amacı ile makamını Meclis 1.  Başkan Vekili Güngör ERDEM’e bıraktı.</w:t>
      </w:r>
    </w:p>
    <w:p w:rsidR="00371173" w:rsidRDefault="00371173" w:rsidP="00371173">
      <w:pPr>
        <w:autoSpaceDE w:val="0"/>
        <w:jc w:val="both"/>
      </w:pPr>
      <w:r>
        <w:t xml:space="preserve">                 Meclis 1. Başkan Vekili Güngör ERDEM Reşadiye Belediye Başkanlığının 01.01.2025 - 31.12.2025 tarihleri arasındaki İdare Faaliyet Raporunu Meclise okudu. Meclis Üyelerinden söz alan olmadığı görüldü.                              </w:t>
      </w:r>
    </w:p>
    <w:p w:rsidR="00371173" w:rsidRDefault="00371173" w:rsidP="00371173">
      <w:pPr>
        <w:jc w:val="both"/>
      </w:pPr>
      <w:r>
        <w:t xml:space="preserve">                 Meclisimizce yapılan açık işaretli oylama sonucunda; Reşadiye Belediye Başkanlığı 2025 Yılı İdare Faaliyet Raporunun </w:t>
      </w:r>
      <w:proofErr w:type="gramStart"/>
      <w:r>
        <w:t>kabulüne  oybirliği</w:t>
      </w:r>
      <w:proofErr w:type="gramEnd"/>
      <w:r>
        <w:t xml:space="preserve"> ile karar verildi.</w:t>
      </w:r>
      <w:r w:rsidRPr="00DD5673">
        <w:t xml:space="preserve"> </w:t>
      </w:r>
      <w:r>
        <w:t>Konu üzerinde söz alan olmadı.</w:t>
      </w:r>
    </w:p>
    <w:p w:rsidR="00371173" w:rsidRDefault="00371173" w:rsidP="00371173">
      <w:pPr>
        <w:ind w:right="-567"/>
        <w:jc w:val="both"/>
        <w:rPr>
          <w:sz w:val="23"/>
          <w:szCs w:val="23"/>
        </w:rPr>
      </w:pPr>
    </w:p>
    <w:p w:rsidR="00371173" w:rsidRDefault="00371173" w:rsidP="00371173">
      <w:pPr>
        <w:tabs>
          <w:tab w:val="left" w:pos="1320"/>
        </w:tabs>
        <w:jc w:val="both"/>
      </w:pPr>
      <w:r>
        <w:rPr>
          <w:b/>
        </w:rPr>
        <w:t xml:space="preserve">                Gündemin 7 </w:t>
      </w:r>
      <w:proofErr w:type="spellStart"/>
      <w:r>
        <w:rPr>
          <w:b/>
        </w:rPr>
        <w:t>nci</w:t>
      </w:r>
      <w:proofErr w:type="spellEnd"/>
      <w:r w:rsidRPr="00227D01">
        <w:rPr>
          <w:b/>
        </w:rPr>
        <w:t xml:space="preserve"> maddesinde bulunan</w:t>
      </w:r>
      <w:r w:rsidRPr="00D06B28">
        <w:rPr>
          <w:b/>
        </w:rPr>
        <w:t xml:space="preserve"> </w:t>
      </w:r>
      <w:r>
        <w:t>5393 sayılı Belediye Kanunun 25. Maddesi, Belediye M</w:t>
      </w:r>
      <w:r w:rsidRPr="0002147B">
        <w:t>eclis</w:t>
      </w:r>
      <w:r>
        <w:t>i Çalışma Yönetmeliğinin 22</w:t>
      </w:r>
      <w:r w:rsidRPr="0002147B">
        <w:t>.maddesi gereğince</w:t>
      </w:r>
      <w:r>
        <w:t xml:space="preserve">, Denetim Komisyonu tarafından denetimi yapılan, Belediyemizin 2025 </w:t>
      </w:r>
      <w:proofErr w:type="gramStart"/>
      <w:r>
        <w:t>yılı  gelir</w:t>
      </w:r>
      <w:proofErr w:type="gramEnd"/>
      <w:r>
        <w:t xml:space="preserve"> ve giderleri ile bunlara ilişkin hesap kayıt ve işlemleri için hazırlanan rapor aynı kanun ve yönetmelik gereğince  meclisin bilgisine sunuldu.                </w:t>
      </w:r>
    </w:p>
    <w:p w:rsidR="00371173" w:rsidRPr="00DD5673" w:rsidRDefault="00371173" w:rsidP="00371173">
      <w:pPr>
        <w:autoSpaceDE w:val="0"/>
        <w:ind w:right="133"/>
        <w:jc w:val="both"/>
      </w:pPr>
      <w:r>
        <w:t xml:space="preserve">               2025 Mali yılı gelir ve giderlerinde konusu suç teşkil edecek herhangi bir husus olmadığı, iş ve işlemlerin ilgili mevzuat hükümlerine uygun olarak gerçekleştirildiği, tenkit ve </w:t>
      </w:r>
      <w:proofErr w:type="gramStart"/>
      <w:r>
        <w:t>tavsiyeye  konu</w:t>
      </w:r>
      <w:proofErr w:type="gramEnd"/>
      <w:r>
        <w:t xml:space="preserve"> bir hususun olmadığı  görüldü.  Konu üzerinde söz alan olmadı.</w:t>
      </w:r>
    </w:p>
    <w:p w:rsidR="00371173" w:rsidRDefault="00371173" w:rsidP="00371173">
      <w:pPr>
        <w:tabs>
          <w:tab w:val="left" w:pos="1395"/>
        </w:tabs>
        <w:jc w:val="both"/>
        <w:rPr>
          <w:b/>
        </w:rPr>
      </w:pPr>
    </w:p>
    <w:p w:rsidR="00371173" w:rsidRPr="00DD5673" w:rsidRDefault="00371173" w:rsidP="00371173">
      <w:pPr>
        <w:tabs>
          <w:tab w:val="left" w:pos="1320"/>
        </w:tabs>
        <w:jc w:val="both"/>
      </w:pPr>
      <w:r>
        <w:rPr>
          <w:b/>
        </w:rPr>
        <w:t xml:space="preserve">                Gündemin 8 </w:t>
      </w:r>
      <w:proofErr w:type="spellStart"/>
      <w:r>
        <w:rPr>
          <w:b/>
        </w:rPr>
        <w:t>nci</w:t>
      </w:r>
      <w:proofErr w:type="spellEnd"/>
      <w:r w:rsidRPr="00227D01">
        <w:rPr>
          <w:b/>
        </w:rPr>
        <w:t xml:space="preserve"> maddesinde bulunan</w:t>
      </w:r>
      <w:r w:rsidRPr="00D06B28">
        <w:rPr>
          <w:b/>
        </w:rPr>
        <w:t xml:space="preserve"> </w:t>
      </w:r>
      <w:r>
        <w:t xml:space="preserve">Başkanlık Makamının 31.03.2026 </w:t>
      </w:r>
      <w:r w:rsidRPr="006E1534">
        <w:t xml:space="preserve">tarih ve </w:t>
      </w:r>
      <w:r>
        <w:t xml:space="preserve">11823 sayılı </w:t>
      </w:r>
      <w:proofErr w:type="gramStart"/>
      <w:r>
        <w:t xml:space="preserve">yazıları </w:t>
      </w:r>
      <w:r w:rsidRPr="006E1534">
        <w:t xml:space="preserve"> me</w:t>
      </w:r>
      <w:r>
        <w:t>clisimize</w:t>
      </w:r>
      <w:proofErr w:type="gramEnd"/>
      <w:r>
        <w:t xml:space="preserve"> okunuldu.                                                                            </w:t>
      </w:r>
    </w:p>
    <w:p w:rsidR="00371173" w:rsidRPr="0033223A" w:rsidRDefault="00371173" w:rsidP="00371173">
      <w:pPr>
        <w:jc w:val="both"/>
      </w:pPr>
      <w:r>
        <w:t xml:space="preserve">                 </w:t>
      </w:r>
      <w:r w:rsidRPr="0033223A">
        <w:t>Belediyemiz otogarında bulunan işyerlerinin ihale ile kiralama yapılması gerekmektedir. İlgi</w:t>
      </w:r>
      <w:r>
        <w:t xml:space="preserve"> </w:t>
      </w:r>
      <w:r w:rsidRPr="0033223A">
        <w:t>işyerlerinin ihalesi bu güne değin Encümenimizce 3 yıl üzer</w:t>
      </w:r>
      <w:r>
        <w:t xml:space="preserve">inden yapıldığı ancak, kiralama </w:t>
      </w:r>
      <w:r w:rsidRPr="0033223A">
        <w:t>süresinin kısa</w:t>
      </w:r>
      <w:r>
        <w:t xml:space="preserve"> </w:t>
      </w:r>
      <w:r w:rsidRPr="0033223A">
        <w:t xml:space="preserve">olması nedeni ile hem kiralayanları </w:t>
      </w:r>
      <w:proofErr w:type="spellStart"/>
      <w:r w:rsidRPr="0033223A">
        <w:t>hemde</w:t>
      </w:r>
      <w:proofErr w:type="spellEnd"/>
      <w:r w:rsidRPr="0033223A">
        <w:t xml:space="preserve"> belediyemizi zorladığı görülmüştür.</w:t>
      </w:r>
    </w:p>
    <w:p w:rsidR="00371173" w:rsidRDefault="00371173" w:rsidP="00371173">
      <w:pPr>
        <w:jc w:val="both"/>
      </w:pPr>
      <w:r>
        <w:t xml:space="preserve">               Meclisimizce </w:t>
      </w:r>
      <w:r w:rsidRPr="0033223A">
        <w:t>Belediyemiz otogarında bulunan işyerlerinin 5393 sayılı Belediye Kanununun 18/e</w:t>
      </w:r>
      <w:r>
        <w:t xml:space="preserve"> </w:t>
      </w:r>
      <w:r w:rsidRPr="0033223A">
        <w:t>madd</w:t>
      </w:r>
      <w:r>
        <w:t xml:space="preserve">esi gereğince kiralama süresinin 7 yıl </w:t>
      </w:r>
      <w:proofErr w:type="gramStart"/>
      <w:r>
        <w:t>olmasına , gereği</w:t>
      </w:r>
      <w:proofErr w:type="gramEnd"/>
      <w:r>
        <w:t xml:space="preserve"> için kararın belediye encümenine gönderilmesine yapılan açık işaretli oylama sonucu meclisimizce oybirliği ile karar verildi. Konu üzerinde söz alan olmadı.</w:t>
      </w:r>
    </w:p>
    <w:p w:rsidR="00371173" w:rsidRDefault="00371173" w:rsidP="00371173">
      <w:pPr>
        <w:tabs>
          <w:tab w:val="left" w:pos="1320"/>
        </w:tabs>
        <w:jc w:val="both"/>
      </w:pPr>
      <w:r>
        <w:rPr>
          <w:b/>
        </w:rPr>
        <w:t xml:space="preserve">                Gündemin 9 </w:t>
      </w:r>
      <w:proofErr w:type="spellStart"/>
      <w:r>
        <w:rPr>
          <w:b/>
        </w:rPr>
        <w:t>ncu</w:t>
      </w:r>
      <w:proofErr w:type="spellEnd"/>
      <w:r w:rsidRPr="00227D01">
        <w:rPr>
          <w:b/>
        </w:rPr>
        <w:t xml:space="preserve"> maddesinde bulunan</w:t>
      </w:r>
      <w:r w:rsidRPr="00D06B28">
        <w:rPr>
          <w:b/>
        </w:rPr>
        <w:t xml:space="preserve"> </w:t>
      </w:r>
      <w:r>
        <w:t xml:space="preserve">Göktuğ </w:t>
      </w:r>
      <w:proofErr w:type="spellStart"/>
      <w:r>
        <w:t>KIŞLA’ya</w:t>
      </w:r>
      <w:proofErr w:type="spellEnd"/>
      <w:r>
        <w:t xml:space="preserve"> ait </w:t>
      </w:r>
      <w:proofErr w:type="spellStart"/>
      <w:r>
        <w:t>Akçakolay</w:t>
      </w:r>
      <w:proofErr w:type="spellEnd"/>
      <w:r>
        <w:t xml:space="preserve"> mah.237 ada 18 </w:t>
      </w:r>
      <w:proofErr w:type="spellStart"/>
      <w:r>
        <w:t>nolu</w:t>
      </w:r>
      <w:proofErr w:type="spellEnd"/>
      <w:r>
        <w:t xml:space="preserve"> </w:t>
      </w:r>
      <w:proofErr w:type="gramStart"/>
      <w:r>
        <w:t>parsel  ile</w:t>
      </w:r>
      <w:proofErr w:type="gramEnd"/>
      <w:r>
        <w:t xml:space="preserve"> alakalı İmar Komisyonu raporu meclise okunuldu. Buna göre;</w:t>
      </w:r>
    </w:p>
    <w:p w:rsidR="00371173" w:rsidRPr="00DD5673" w:rsidRDefault="00371173" w:rsidP="00371173">
      <w:pPr>
        <w:jc w:val="both"/>
        <w:rPr>
          <w:b/>
        </w:rPr>
      </w:pPr>
      <w:r>
        <w:t xml:space="preserve">                    </w:t>
      </w:r>
      <w:r>
        <w:rPr>
          <w:b/>
        </w:rPr>
        <w:t>İmar Komisyonu Raporu;</w:t>
      </w:r>
    </w:p>
    <w:p w:rsidR="00371173" w:rsidRPr="001E4EB3" w:rsidRDefault="00371173" w:rsidP="00371173">
      <w:pPr>
        <w:spacing w:after="160" w:line="259" w:lineRule="auto"/>
        <w:jc w:val="both"/>
        <w:rPr>
          <w:b/>
          <w:i/>
        </w:rPr>
      </w:pPr>
      <w:r>
        <w:t xml:space="preserve">                    </w:t>
      </w:r>
      <w:r w:rsidRPr="00D54E3B">
        <w:rPr>
          <w:b/>
          <w:i/>
        </w:rPr>
        <w:t>“</w:t>
      </w:r>
      <w:r>
        <w:rPr>
          <w:b/>
          <w:i/>
        </w:rPr>
        <w:t>Tokat ili</w:t>
      </w:r>
      <w:r w:rsidRPr="001E4EB3">
        <w:rPr>
          <w:b/>
          <w:i/>
        </w:rPr>
        <w:t>,</w:t>
      </w:r>
      <w:r>
        <w:rPr>
          <w:b/>
          <w:i/>
        </w:rPr>
        <w:t xml:space="preserve"> </w:t>
      </w:r>
      <w:r w:rsidRPr="001E4EB3">
        <w:rPr>
          <w:b/>
          <w:i/>
        </w:rPr>
        <w:t xml:space="preserve">Reşadiye </w:t>
      </w:r>
      <w:proofErr w:type="gramStart"/>
      <w:r w:rsidRPr="001E4EB3">
        <w:rPr>
          <w:b/>
          <w:i/>
        </w:rPr>
        <w:t xml:space="preserve">ilçesi , </w:t>
      </w:r>
      <w:proofErr w:type="spellStart"/>
      <w:r w:rsidRPr="001E4EB3">
        <w:rPr>
          <w:b/>
          <w:i/>
        </w:rPr>
        <w:t>Akçakolay</w:t>
      </w:r>
      <w:proofErr w:type="spellEnd"/>
      <w:proofErr w:type="gramEnd"/>
      <w:r w:rsidRPr="001E4EB3">
        <w:rPr>
          <w:b/>
          <w:i/>
        </w:rPr>
        <w:t xml:space="preserve">  Mahallesi 237 ada  3 parsel 2018 yılında ifraz edilmek suretiyle 18-19-20-21 </w:t>
      </w:r>
      <w:proofErr w:type="spellStart"/>
      <w:r w:rsidRPr="001E4EB3">
        <w:rPr>
          <w:b/>
          <w:i/>
        </w:rPr>
        <w:t>nolu</w:t>
      </w:r>
      <w:proofErr w:type="spellEnd"/>
      <w:r w:rsidRPr="001E4EB3">
        <w:rPr>
          <w:b/>
          <w:i/>
        </w:rPr>
        <w:t xml:space="preserve"> parseller olarak tescillenmiştir.  Ancak bu ifraz işlemiyle oluşan parseller ile terk edilen yolların bir kısmı </w:t>
      </w:r>
      <w:proofErr w:type="spellStart"/>
      <w:r w:rsidRPr="001E4EB3">
        <w:rPr>
          <w:b/>
          <w:i/>
        </w:rPr>
        <w:t>onanlı</w:t>
      </w:r>
      <w:proofErr w:type="spellEnd"/>
      <w:r w:rsidRPr="001E4EB3">
        <w:rPr>
          <w:b/>
          <w:i/>
        </w:rPr>
        <w:t xml:space="preserve"> imar planıyla uyuşmamaktadır.  Parsel malikleri plana aykırı biçimde ifraz edilen parsellerin esas alınarak </w:t>
      </w:r>
      <w:proofErr w:type="spellStart"/>
      <w:r w:rsidRPr="001E4EB3">
        <w:rPr>
          <w:b/>
          <w:i/>
        </w:rPr>
        <w:t>onanlı</w:t>
      </w:r>
      <w:proofErr w:type="spellEnd"/>
      <w:r w:rsidRPr="001E4EB3">
        <w:rPr>
          <w:b/>
          <w:i/>
        </w:rPr>
        <w:t xml:space="preserve"> imar planındaki yol </w:t>
      </w:r>
      <w:proofErr w:type="gramStart"/>
      <w:r w:rsidRPr="001E4EB3">
        <w:rPr>
          <w:b/>
          <w:i/>
        </w:rPr>
        <w:t>güzergahlarının</w:t>
      </w:r>
      <w:proofErr w:type="gramEnd"/>
      <w:r w:rsidRPr="001E4EB3">
        <w:rPr>
          <w:b/>
          <w:i/>
        </w:rPr>
        <w:t xml:space="preserve"> değiştirilmesini talep etmektedir. </w:t>
      </w:r>
    </w:p>
    <w:p w:rsidR="00371173" w:rsidRPr="001E4EB3" w:rsidRDefault="00371173" w:rsidP="00371173">
      <w:pPr>
        <w:ind w:firstLine="1080"/>
        <w:jc w:val="both"/>
        <w:rPr>
          <w:b/>
          <w:i/>
        </w:rPr>
      </w:pPr>
      <w:r w:rsidRPr="001E4EB3">
        <w:rPr>
          <w:b/>
          <w:i/>
        </w:rPr>
        <w:t xml:space="preserve">Yapılan ifraz işlemi imar planına aykırı bir biçimde yapıldığından,  değiştirilmesi talep edilen güzergahlarda  komşu  parsellerin olumsuz etkilenmesi söz konusu </w:t>
      </w:r>
      <w:proofErr w:type="gramStart"/>
      <w:r w:rsidRPr="001E4EB3">
        <w:rPr>
          <w:b/>
          <w:i/>
        </w:rPr>
        <w:t>olduğundan ;</w:t>
      </w:r>
      <w:proofErr w:type="gramEnd"/>
    </w:p>
    <w:p w:rsidR="00371173" w:rsidRDefault="00371173" w:rsidP="00371173">
      <w:pPr>
        <w:jc w:val="both"/>
      </w:pPr>
      <w:r w:rsidRPr="001E4EB3">
        <w:rPr>
          <w:b/>
          <w:i/>
        </w:rPr>
        <w:t xml:space="preserve">         </w:t>
      </w:r>
      <w:r>
        <w:rPr>
          <w:b/>
          <w:i/>
        </w:rPr>
        <w:t xml:space="preserve">         </w:t>
      </w:r>
      <w:r w:rsidRPr="001E4EB3">
        <w:rPr>
          <w:b/>
          <w:i/>
        </w:rPr>
        <w:t>Bahse konu parselde imar yolu kaldırılması komisyonumuzca uygun görülmemiştir</w:t>
      </w:r>
      <w:r>
        <w:t>.</w:t>
      </w:r>
      <w:r w:rsidRPr="008A1513">
        <w:t xml:space="preserve"> </w:t>
      </w:r>
      <w:r>
        <w:rPr>
          <w:b/>
          <w:i/>
        </w:rPr>
        <w:t>”</w:t>
      </w:r>
    </w:p>
    <w:p w:rsidR="00371173" w:rsidRDefault="00371173" w:rsidP="00371173">
      <w:pPr>
        <w:jc w:val="both"/>
      </w:pPr>
      <w:r>
        <w:t xml:space="preserve">                  Meclisimizce, imar komisyonu raporunun geldiği şekliyle kabulüne, kararın gereği için İmar ve Şehircilik Müdürlüğüne gönderilmesine yapılan açık işaretli oylama sonucu oybirliği ile </w:t>
      </w:r>
      <w:r w:rsidRPr="007C088C">
        <w:t>karar verildi</w:t>
      </w:r>
      <w:r>
        <w:t>.</w:t>
      </w:r>
    </w:p>
    <w:p w:rsidR="00371173" w:rsidRDefault="00371173" w:rsidP="00371173">
      <w:pPr>
        <w:jc w:val="both"/>
      </w:pPr>
      <w:r w:rsidRPr="00F10D83">
        <w:t xml:space="preserve">Konu </w:t>
      </w:r>
      <w:proofErr w:type="gramStart"/>
      <w:r w:rsidRPr="00F10D83">
        <w:t xml:space="preserve">üzerinde </w:t>
      </w:r>
      <w:r>
        <w:t xml:space="preserve"> </w:t>
      </w:r>
      <w:r w:rsidRPr="00F10D83">
        <w:t>söz</w:t>
      </w:r>
      <w:proofErr w:type="gramEnd"/>
      <w:r w:rsidRPr="00F10D83">
        <w:t xml:space="preserve"> alan olmadı.</w:t>
      </w:r>
    </w:p>
    <w:p w:rsidR="00371173" w:rsidRPr="00665805" w:rsidRDefault="00371173" w:rsidP="00371173">
      <w:pPr>
        <w:jc w:val="center"/>
        <w:rPr>
          <w:b/>
        </w:rPr>
      </w:pPr>
      <w:r w:rsidRPr="00A6089B">
        <w:rPr>
          <w:b/>
        </w:rPr>
        <w:t>-3-</w:t>
      </w:r>
    </w:p>
    <w:p w:rsidR="00371173" w:rsidRDefault="00371173" w:rsidP="00371173">
      <w:pPr>
        <w:jc w:val="both"/>
      </w:pPr>
    </w:p>
    <w:p w:rsidR="00371173" w:rsidRDefault="00371173" w:rsidP="00371173">
      <w:pPr>
        <w:jc w:val="both"/>
      </w:pPr>
    </w:p>
    <w:p w:rsidR="00371173" w:rsidRDefault="00371173" w:rsidP="00371173">
      <w:pPr>
        <w:tabs>
          <w:tab w:val="left" w:pos="1395"/>
        </w:tabs>
        <w:jc w:val="both"/>
        <w:rPr>
          <w:b/>
        </w:rPr>
      </w:pPr>
      <w:r>
        <w:rPr>
          <w:b/>
        </w:rPr>
        <w:t xml:space="preserve">               </w:t>
      </w:r>
    </w:p>
    <w:p w:rsidR="00371173" w:rsidRDefault="00371173" w:rsidP="00371173">
      <w:pPr>
        <w:tabs>
          <w:tab w:val="left" w:pos="1320"/>
        </w:tabs>
        <w:jc w:val="both"/>
      </w:pPr>
      <w:r>
        <w:rPr>
          <w:sz w:val="23"/>
          <w:szCs w:val="23"/>
        </w:rPr>
        <w:t xml:space="preserve">                </w:t>
      </w:r>
      <w:r>
        <w:rPr>
          <w:b/>
        </w:rPr>
        <w:t xml:space="preserve">Gündemin 10 </w:t>
      </w:r>
      <w:proofErr w:type="spellStart"/>
      <w:r>
        <w:rPr>
          <w:b/>
        </w:rPr>
        <w:t>ncu</w:t>
      </w:r>
      <w:proofErr w:type="spellEnd"/>
      <w:r w:rsidRPr="00227D01">
        <w:rPr>
          <w:b/>
        </w:rPr>
        <w:t xml:space="preserve"> maddesinde bulunan</w:t>
      </w:r>
      <w:r>
        <w:rPr>
          <w:b/>
        </w:rPr>
        <w:t xml:space="preserve"> </w:t>
      </w:r>
      <w:r>
        <w:t xml:space="preserve">Ahmet </w:t>
      </w:r>
      <w:proofErr w:type="spellStart"/>
      <w:r>
        <w:t>COŞKUN’a</w:t>
      </w:r>
      <w:proofErr w:type="spellEnd"/>
      <w:r>
        <w:t xml:space="preserve"> ait Çermik Mah.109 ada 14 </w:t>
      </w:r>
      <w:proofErr w:type="spellStart"/>
      <w:r>
        <w:t>nolu</w:t>
      </w:r>
      <w:proofErr w:type="spellEnd"/>
      <w:r>
        <w:t xml:space="preserve"> parsel ile alakalı İmar Komisyonu raporu meclise okunuldu. Buna göre;</w:t>
      </w:r>
    </w:p>
    <w:p w:rsidR="00371173" w:rsidRPr="00DD5673" w:rsidRDefault="00371173" w:rsidP="00371173">
      <w:pPr>
        <w:jc w:val="both"/>
        <w:rPr>
          <w:b/>
        </w:rPr>
      </w:pPr>
      <w:r>
        <w:t xml:space="preserve">                     </w:t>
      </w:r>
      <w:r>
        <w:rPr>
          <w:b/>
        </w:rPr>
        <w:t>İmar Komisyonu Raporu;</w:t>
      </w:r>
    </w:p>
    <w:p w:rsidR="00371173" w:rsidRPr="00DD5673" w:rsidRDefault="00371173" w:rsidP="00371173">
      <w:pPr>
        <w:jc w:val="both"/>
        <w:rPr>
          <w:b/>
          <w:i/>
        </w:rPr>
      </w:pPr>
      <w:r>
        <w:t xml:space="preserve">                  </w:t>
      </w:r>
      <w:r w:rsidRPr="00D54E3B">
        <w:rPr>
          <w:b/>
          <w:i/>
        </w:rPr>
        <w:t>“</w:t>
      </w:r>
      <w:r w:rsidRPr="001E4EB3">
        <w:rPr>
          <w:b/>
          <w:i/>
        </w:rPr>
        <w:t xml:space="preserve">Komisyonumuzca yerinde ve harita üzerinde yapılan çalışmalar neticesinde, </w:t>
      </w:r>
      <w:proofErr w:type="gramStart"/>
      <w:r w:rsidRPr="001E4EB3">
        <w:rPr>
          <w:b/>
          <w:i/>
        </w:rPr>
        <w:t>Çermik  Mahallesi</w:t>
      </w:r>
      <w:proofErr w:type="gramEnd"/>
      <w:r w:rsidRPr="001E4EB3">
        <w:rPr>
          <w:b/>
          <w:i/>
        </w:rPr>
        <w:t xml:space="preserve"> 109 ada 14 </w:t>
      </w:r>
      <w:proofErr w:type="spellStart"/>
      <w:r w:rsidRPr="001E4EB3">
        <w:rPr>
          <w:b/>
          <w:i/>
        </w:rPr>
        <w:t>nolu</w:t>
      </w:r>
      <w:proofErr w:type="spellEnd"/>
      <w:r w:rsidRPr="001E4EB3">
        <w:rPr>
          <w:b/>
          <w:i/>
        </w:rPr>
        <w:t xml:space="preserve"> parselin  bina derinliklerini sağlayabilmek için komşu parseli olan 15 </w:t>
      </w:r>
      <w:proofErr w:type="spellStart"/>
      <w:r w:rsidRPr="001E4EB3">
        <w:rPr>
          <w:b/>
          <w:i/>
        </w:rPr>
        <w:t>nolu</w:t>
      </w:r>
      <w:proofErr w:type="spellEnd"/>
      <w:r w:rsidRPr="001E4EB3">
        <w:rPr>
          <w:b/>
          <w:i/>
        </w:rPr>
        <w:t xml:space="preserve"> parselin sahip/sahiplerinden noter onaylı </w:t>
      </w:r>
      <w:proofErr w:type="spellStart"/>
      <w:r w:rsidRPr="001E4EB3">
        <w:rPr>
          <w:b/>
          <w:i/>
        </w:rPr>
        <w:t>muvafakatname</w:t>
      </w:r>
      <w:proofErr w:type="spellEnd"/>
      <w:r w:rsidRPr="001E4EB3">
        <w:rPr>
          <w:b/>
          <w:i/>
        </w:rPr>
        <w:t xml:space="preserve"> alarak 109 ada 15 </w:t>
      </w:r>
      <w:proofErr w:type="spellStart"/>
      <w:r w:rsidRPr="001E4EB3">
        <w:rPr>
          <w:b/>
          <w:i/>
        </w:rPr>
        <w:t>nolu</w:t>
      </w:r>
      <w:proofErr w:type="spellEnd"/>
      <w:r w:rsidRPr="001E4EB3">
        <w:rPr>
          <w:b/>
          <w:i/>
        </w:rPr>
        <w:t xml:space="preserve"> parsele blok nizam yapılaşma yapılması   komisyonumuzca uygun görülmüştür.</w:t>
      </w:r>
      <w:r>
        <w:rPr>
          <w:b/>
          <w:i/>
        </w:rPr>
        <w:t>”</w:t>
      </w:r>
    </w:p>
    <w:p w:rsidR="00371173" w:rsidRDefault="00371173" w:rsidP="00371173">
      <w:pPr>
        <w:jc w:val="both"/>
      </w:pPr>
      <w:r>
        <w:t xml:space="preserve">                   Meclisimizce, imar komisyonu raporunun geldiği şekliyle kabulüne, kararın gereği için İmar ve Şehircilik Müdürlüğüne gönderilmesine yapılan açık işaretli oylama sonucu oybirliği ile </w:t>
      </w:r>
      <w:r w:rsidRPr="007C088C">
        <w:t>karar verildi</w:t>
      </w:r>
      <w:r>
        <w:t>.</w:t>
      </w:r>
    </w:p>
    <w:p w:rsidR="00371173" w:rsidRDefault="00371173" w:rsidP="00371173">
      <w:pPr>
        <w:autoSpaceDE w:val="0"/>
        <w:jc w:val="both"/>
      </w:pPr>
      <w:r>
        <w:t>Konu üzerinde söz alan olmadı.</w:t>
      </w:r>
    </w:p>
    <w:p w:rsidR="00371173" w:rsidRDefault="00371173" w:rsidP="00371173">
      <w:pPr>
        <w:ind w:right="-567"/>
        <w:jc w:val="both"/>
        <w:rPr>
          <w:sz w:val="23"/>
          <w:szCs w:val="23"/>
        </w:rPr>
      </w:pPr>
    </w:p>
    <w:p w:rsidR="00371173" w:rsidRDefault="00371173" w:rsidP="00371173">
      <w:pPr>
        <w:jc w:val="both"/>
      </w:pPr>
      <w:r>
        <w:rPr>
          <w:b/>
        </w:rPr>
        <w:t xml:space="preserve">                Gündemin 11 </w:t>
      </w:r>
      <w:proofErr w:type="spellStart"/>
      <w:r>
        <w:rPr>
          <w:b/>
        </w:rPr>
        <w:t>nci</w:t>
      </w:r>
      <w:proofErr w:type="spellEnd"/>
      <w:r w:rsidRPr="00227D01">
        <w:rPr>
          <w:b/>
        </w:rPr>
        <w:t xml:space="preserve"> maddesinde bulunan</w:t>
      </w:r>
      <w:r w:rsidRPr="00D06B28">
        <w:rPr>
          <w:b/>
        </w:rPr>
        <w:t xml:space="preserve"> </w:t>
      </w:r>
      <w:r>
        <w:t xml:space="preserve">İmar ve Şehircilik Müdürlüğünün 27.03.2026 tarih ve 11833 sayılı yazıları ve eki İmar Komisyon Raporu Meclise okunuldu. Buna Göre; </w:t>
      </w:r>
    </w:p>
    <w:p w:rsidR="00371173" w:rsidRPr="00D3418E" w:rsidRDefault="00371173" w:rsidP="00371173">
      <w:pPr>
        <w:jc w:val="both"/>
      </w:pPr>
      <w:r>
        <w:t xml:space="preserve">                </w:t>
      </w:r>
      <w:r w:rsidRPr="00D3418E">
        <w:t xml:space="preserve">Tokat </w:t>
      </w:r>
      <w:proofErr w:type="gramStart"/>
      <w:r w:rsidRPr="00D3418E">
        <w:t>ili ,Reşadiye</w:t>
      </w:r>
      <w:proofErr w:type="gramEnd"/>
      <w:r w:rsidRPr="00D3418E">
        <w:t xml:space="preserve"> ilçesi , Osmaniye   mahallesi, 162 ada 10 </w:t>
      </w:r>
      <w:proofErr w:type="spellStart"/>
      <w:r w:rsidRPr="00D3418E">
        <w:t>nolu</w:t>
      </w:r>
      <w:proofErr w:type="spellEnd"/>
      <w:r w:rsidRPr="00D3418E">
        <w:t xml:space="preserve"> parsel ,   ITRF 96 _36_3_ koordinat sisteminde  </w:t>
      </w:r>
      <w:r w:rsidRPr="00D3418E">
        <w:rPr>
          <w:b/>
        </w:rPr>
        <w:t>4474100-4474 200 (x) -613 200-613 400 koordinatları arasında kalan alan  1/1000 ölçekte H38B12B1B, 1/5000 ölçekte H38B12B paftalarına isabet</w:t>
      </w:r>
      <w:r w:rsidRPr="00D3418E">
        <w:t xml:space="preserve"> etmekte ve  imar planında E= 2.00 </w:t>
      </w:r>
      <w:proofErr w:type="spellStart"/>
      <w:r w:rsidRPr="00D3418E">
        <w:t>Yençok</w:t>
      </w:r>
      <w:proofErr w:type="spellEnd"/>
      <w:r w:rsidRPr="00D3418E">
        <w:t xml:space="preserve"> 15.50m,  doğu ve kuzeydeki yollardan 5m , diğer cephelerden 3m yapı yaklaşma mesafelerine sahip sosyal ve kültürel tesis alanı olarak planlıdır. </w:t>
      </w:r>
    </w:p>
    <w:p w:rsidR="00371173" w:rsidRPr="00901636" w:rsidRDefault="00371173" w:rsidP="00371173">
      <w:pPr>
        <w:pStyle w:val="ListeParagraf"/>
        <w:ind w:left="0"/>
        <w:jc w:val="both"/>
        <w:rPr>
          <w:rFonts w:ascii="Times New Roman" w:hAnsi="Times New Roman"/>
          <w:sz w:val="24"/>
          <w:szCs w:val="24"/>
        </w:rPr>
      </w:pPr>
      <w:r>
        <w:rPr>
          <w:rFonts w:ascii="Times New Roman" w:hAnsi="Times New Roman"/>
        </w:rPr>
        <w:t xml:space="preserve">                </w:t>
      </w:r>
      <w:r w:rsidRPr="00901636">
        <w:rPr>
          <w:rFonts w:ascii="Times New Roman" w:hAnsi="Times New Roman"/>
          <w:sz w:val="24"/>
          <w:szCs w:val="24"/>
        </w:rPr>
        <w:t xml:space="preserve">Mülkiyeti maliye hazinesi adına kayıtlı olan parselde yapılacak tesise yönelik olarak hazırlanan mimari proje </w:t>
      </w:r>
      <w:proofErr w:type="gramStart"/>
      <w:r w:rsidRPr="00901636">
        <w:rPr>
          <w:rFonts w:ascii="Times New Roman" w:hAnsi="Times New Roman"/>
          <w:sz w:val="24"/>
          <w:szCs w:val="24"/>
        </w:rPr>
        <w:t>çalışmalarında   parselin</w:t>
      </w:r>
      <w:proofErr w:type="gramEnd"/>
      <w:r w:rsidRPr="00901636">
        <w:rPr>
          <w:rFonts w:ascii="Times New Roman" w:hAnsi="Times New Roman"/>
          <w:sz w:val="24"/>
          <w:szCs w:val="24"/>
        </w:rPr>
        <w:t xml:space="preserve">  emsal ve yapı yaklaşma mesafelerinin ihtiyaç duyulan yapı için  yeterli olmadığı bildirilerek 05.03.2026 tarih E-82037213-754-7464047  İlçe Müftülüğünün yazısı ile yapılaşma şartlarının revize edilmesi talep edilmiştir.  </w:t>
      </w:r>
    </w:p>
    <w:p w:rsidR="00371173" w:rsidRPr="00DD5673" w:rsidRDefault="00371173" w:rsidP="00371173">
      <w:pPr>
        <w:pStyle w:val="ListeParagraf"/>
        <w:ind w:left="0"/>
        <w:jc w:val="both"/>
        <w:rPr>
          <w:rFonts w:ascii="Times New Roman" w:hAnsi="Times New Roman"/>
          <w:sz w:val="24"/>
          <w:szCs w:val="24"/>
        </w:rPr>
      </w:pPr>
      <w:r w:rsidRPr="00901636">
        <w:rPr>
          <w:rFonts w:ascii="Times New Roman" w:hAnsi="Times New Roman"/>
          <w:sz w:val="24"/>
          <w:szCs w:val="24"/>
        </w:rPr>
        <w:t xml:space="preserve">                 </w:t>
      </w:r>
      <w:r>
        <w:rPr>
          <w:rFonts w:ascii="Times New Roman" w:hAnsi="Times New Roman"/>
          <w:sz w:val="24"/>
          <w:szCs w:val="24"/>
        </w:rPr>
        <w:t>Meclisimizce t</w:t>
      </w:r>
      <w:r w:rsidRPr="00901636">
        <w:rPr>
          <w:rFonts w:ascii="Times New Roman" w:hAnsi="Times New Roman"/>
          <w:sz w:val="24"/>
          <w:szCs w:val="24"/>
        </w:rPr>
        <w:t>alep</w:t>
      </w:r>
      <w:r>
        <w:rPr>
          <w:rFonts w:ascii="Times New Roman" w:hAnsi="Times New Roman"/>
          <w:sz w:val="24"/>
          <w:szCs w:val="24"/>
        </w:rPr>
        <w:t xml:space="preserve"> ve imar komisyon raporu </w:t>
      </w:r>
      <w:r w:rsidRPr="00901636">
        <w:rPr>
          <w:rFonts w:ascii="Times New Roman" w:hAnsi="Times New Roman"/>
          <w:sz w:val="24"/>
          <w:szCs w:val="24"/>
        </w:rPr>
        <w:t xml:space="preserve"> doğrultusunda</w:t>
      </w:r>
      <w:r>
        <w:rPr>
          <w:rFonts w:ascii="Times New Roman" w:hAnsi="Times New Roman"/>
          <w:sz w:val="24"/>
          <w:szCs w:val="24"/>
        </w:rPr>
        <w:t>,</w:t>
      </w:r>
      <w:r w:rsidRPr="00901636">
        <w:rPr>
          <w:rFonts w:ascii="Times New Roman" w:hAnsi="Times New Roman"/>
          <w:sz w:val="24"/>
          <w:szCs w:val="24"/>
        </w:rPr>
        <w:t xml:space="preserve">  Osmaniye   mahallesi 162 ada 10 parselde planlı bulunan  sosyal ve kültürel tesis alanın yapılaşma şartlarının E= 2.50 </w:t>
      </w:r>
      <w:proofErr w:type="spellStart"/>
      <w:r w:rsidRPr="00901636">
        <w:rPr>
          <w:rFonts w:ascii="Times New Roman" w:hAnsi="Times New Roman"/>
          <w:sz w:val="24"/>
          <w:szCs w:val="24"/>
        </w:rPr>
        <w:t>Yençok</w:t>
      </w:r>
      <w:proofErr w:type="spellEnd"/>
      <w:r w:rsidRPr="00901636">
        <w:rPr>
          <w:rFonts w:ascii="Times New Roman" w:hAnsi="Times New Roman"/>
          <w:sz w:val="24"/>
          <w:szCs w:val="24"/>
        </w:rPr>
        <w:t xml:space="preserve"> 1</w:t>
      </w:r>
      <w:r>
        <w:rPr>
          <w:rFonts w:ascii="Times New Roman" w:hAnsi="Times New Roman"/>
          <w:sz w:val="24"/>
          <w:szCs w:val="24"/>
        </w:rPr>
        <w:t xml:space="preserve">5.50m olarak </w:t>
      </w:r>
      <w:proofErr w:type="gramStart"/>
      <w:r>
        <w:rPr>
          <w:rFonts w:ascii="Times New Roman" w:hAnsi="Times New Roman"/>
          <w:sz w:val="24"/>
          <w:szCs w:val="24"/>
        </w:rPr>
        <w:t xml:space="preserve">düzenlenmesine ;  </w:t>
      </w:r>
      <w:r w:rsidRPr="00901636">
        <w:rPr>
          <w:rFonts w:ascii="Times New Roman" w:hAnsi="Times New Roman"/>
          <w:sz w:val="24"/>
          <w:szCs w:val="24"/>
        </w:rPr>
        <w:t>yapı</w:t>
      </w:r>
      <w:proofErr w:type="gramEnd"/>
      <w:r w:rsidRPr="00901636">
        <w:rPr>
          <w:rFonts w:ascii="Times New Roman" w:hAnsi="Times New Roman"/>
          <w:sz w:val="24"/>
          <w:szCs w:val="24"/>
        </w:rPr>
        <w:t xml:space="preserve"> yaklaşma mesafelerinin kaldırılmasına ; tüm bu  değişikliklere yönelik olarak  hazırlanan  1/1000 ölçekli uygulama imar planı değişikliğinin  3194 sayılı imar kanunun 8b maddesi uyarınca</w:t>
      </w:r>
      <w:r>
        <w:rPr>
          <w:rFonts w:ascii="Times New Roman" w:hAnsi="Times New Roman"/>
          <w:sz w:val="24"/>
          <w:szCs w:val="24"/>
        </w:rPr>
        <w:t xml:space="preserve"> oybirliği</w:t>
      </w:r>
      <w:r w:rsidRPr="00901636">
        <w:rPr>
          <w:rFonts w:ascii="Times New Roman" w:hAnsi="Times New Roman"/>
          <w:sz w:val="24"/>
          <w:szCs w:val="24"/>
        </w:rPr>
        <w:t xml:space="preserve">  il</w:t>
      </w:r>
      <w:r>
        <w:rPr>
          <w:rFonts w:ascii="Times New Roman" w:hAnsi="Times New Roman"/>
          <w:sz w:val="24"/>
          <w:szCs w:val="24"/>
        </w:rPr>
        <w:t xml:space="preserve">e onanmasına karar </w:t>
      </w:r>
      <w:proofErr w:type="spellStart"/>
      <w:r>
        <w:rPr>
          <w:rFonts w:ascii="Times New Roman" w:hAnsi="Times New Roman"/>
          <w:sz w:val="24"/>
          <w:szCs w:val="24"/>
        </w:rPr>
        <w:t>verilmiştir.</w:t>
      </w:r>
      <w:r w:rsidRPr="00DD5673">
        <w:rPr>
          <w:rFonts w:ascii="Times New Roman" w:hAnsi="Times New Roman"/>
          <w:sz w:val="24"/>
          <w:szCs w:val="24"/>
        </w:rPr>
        <w:t>Konu</w:t>
      </w:r>
      <w:proofErr w:type="spellEnd"/>
      <w:r w:rsidRPr="00DD5673">
        <w:rPr>
          <w:rFonts w:ascii="Times New Roman" w:hAnsi="Times New Roman"/>
          <w:sz w:val="24"/>
          <w:szCs w:val="24"/>
        </w:rPr>
        <w:t xml:space="preserve"> üzerinde söz alan olmadı.</w:t>
      </w:r>
    </w:p>
    <w:p w:rsidR="00371173" w:rsidRDefault="00371173" w:rsidP="00371173">
      <w:pPr>
        <w:jc w:val="both"/>
      </w:pPr>
      <w:r>
        <w:rPr>
          <w:b/>
        </w:rPr>
        <w:t xml:space="preserve">                Gündemin 12 </w:t>
      </w:r>
      <w:proofErr w:type="spellStart"/>
      <w:r>
        <w:rPr>
          <w:b/>
        </w:rPr>
        <w:t>nci</w:t>
      </w:r>
      <w:proofErr w:type="spellEnd"/>
      <w:r w:rsidRPr="00227D01">
        <w:rPr>
          <w:b/>
        </w:rPr>
        <w:t xml:space="preserve"> maddesinde bulunan</w:t>
      </w:r>
      <w:r w:rsidRPr="00D06B28">
        <w:rPr>
          <w:b/>
        </w:rPr>
        <w:t xml:space="preserve"> </w:t>
      </w:r>
      <w:r>
        <w:t xml:space="preserve">İmar ve Şehircilik Müdürlüğünün 27.03.2026 tarih ve 11830 sayılı yazıları ve eki İmar Komisyon Raporu Meclise okunuldu. Buna Göre; </w:t>
      </w:r>
    </w:p>
    <w:p w:rsidR="00371173" w:rsidRPr="00DD5673" w:rsidRDefault="00371173" w:rsidP="00371173">
      <w:pPr>
        <w:jc w:val="both"/>
        <w:rPr>
          <w:b/>
        </w:rPr>
      </w:pPr>
      <w:r>
        <w:t xml:space="preserve">                     </w:t>
      </w:r>
      <w:r>
        <w:rPr>
          <w:b/>
        </w:rPr>
        <w:t>İmar Komisyonu Raporu;</w:t>
      </w:r>
    </w:p>
    <w:p w:rsidR="00371173" w:rsidRPr="00FD43D0" w:rsidRDefault="00371173" w:rsidP="00371173">
      <w:pPr>
        <w:jc w:val="both"/>
        <w:rPr>
          <w:b/>
          <w:i/>
        </w:rPr>
      </w:pPr>
      <w:r>
        <w:t xml:space="preserve">                  </w:t>
      </w:r>
      <w:r w:rsidRPr="00D54E3B">
        <w:rPr>
          <w:b/>
          <w:i/>
        </w:rPr>
        <w:t>“</w:t>
      </w:r>
      <w:r w:rsidRPr="00FD43D0">
        <w:rPr>
          <w:b/>
          <w:i/>
        </w:rPr>
        <w:t xml:space="preserve">Komisyonumuzca yerinde ve harita üzerinde yapılan çalışmalar neticesinde, Kurtuluş Mahallesi 199 ada 4 </w:t>
      </w:r>
      <w:proofErr w:type="spellStart"/>
      <w:r w:rsidRPr="00FD43D0">
        <w:rPr>
          <w:b/>
          <w:i/>
        </w:rPr>
        <w:t>nolu</w:t>
      </w:r>
      <w:proofErr w:type="spellEnd"/>
      <w:r w:rsidRPr="00FD43D0">
        <w:rPr>
          <w:b/>
          <w:i/>
        </w:rPr>
        <w:t xml:space="preserve"> parselde planlanan otopark için;</w:t>
      </w:r>
    </w:p>
    <w:p w:rsidR="00371173" w:rsidRDefault="00371173" w:rsidP="00371173">
      <w:pPr>
        <w:jc w:val="both"/>
        <w:rPr>
          <w:b/>
          <w:i/>
        </w:rPr>
      </w:pPr>
      <w:r>
        <w:rPr>
          <w:b/>
          <w:i/>
        </w:rPr>
        <w:t xml:space="preserve">                 </w:t>
      </w:r>
      <w:proofErr w:type="gramStart"/>
      <w:r w:rsidRPr="00FD43D0">
        <w:rPr>
          <w:b/>
          <w:i/>
        </w:rPr>
        <w:t xml:space="preserve">Otopark Yönetmeliği'nin 5 inci maddesinin birinci fıkrası (b) bendinde "Parselin otopark ihtiyacı bodrum katlarda, tamamen tabii veya tesviye edilmiş zemin altında kalmak ve üzeri ilgili ulusal ya da uluslararası standartlara göre ve asgari 30 cm toprak örtüsüyle yeşillendirilerek bahçe vasfının ortadan kaldırılmaması şartıyla binaların arka ve yan bahçe altlarının tamamında, ayrıca gereken durumlarda idarenin uygun görmesi halinde parsel sınırına 3 metreden fazla yaklaşmamak üzere ön bahçe zemini altında veya yeşil dokuya uygun ve su geçirimli malzeme kullanılmak ve bahçe vasfı ortadan kaldırılmamak kaydı ile bina arka ve yan bahçelerinde karşılanabilir." </w:t>
      </w:r>
      <w:proofErr w:type="gramEnd"/>
      <w:r w:rsidRPr="00FD43D0">
        <w:rPr>
          <w:b/>
          <w:i/>
        </w:rPr>
        <w:t xml:space="preserve">İfadesi doğrultusunda söz konusu otoparkın arka komşu parsel sınırına kadar </w:t>
      </w:r>
      <w:proofErr w:type="gramStart"/>
      <w:r w:rsidRPr="00FD43D0">
        <w:rPr>
          <w:b/>
          <w:i/>
        </w:rPr>
        <w:t>kullanılması  komisyonumuzca</w:t>
      </w:r>
      <w:proofErr w:type="gramEnd"/>
      <w:r w:rsidRPr="00FD43D0">
        <w:rPr>
          <w:b/>
          <w:i/>
        </w:rPr>
        <w:t xml:space="preserve"> uygun görülmüştür. </w:t>
      </w:r>
      <w:r>
        <w:rPr>
          <w:b/>
          <w:i/>
        </w:rPr>
        <w:t>”</w:t>
      </w:r>
    </w:p>
    <w:p w:rsidR="00371173" w:rsidRDefault="00371173" w:rsidP="00371173">
      <w:pPr>
        <w:jc w:val="both"/>
      </w:pPr>
      <w:r>
        <w:t xml:space="preserve">                Meclisimizce, imar komisyonu raporunun geldiği şekliyle kabulüne, kararın gereği için İmar ve Şehircilik Müdürlüğüne gönderilmesine yapılan açık işaretli oylama sonucu oybirliği ile </w:t>
      </w:r>
      <w:r w:rsidRPr="007C088C">
        <w:t>karar verildi</w:t>
      </w:r>
      <w:r>
        <w:t>.</w:t>
      </w:r>
    </w:p>
    <w:p w:rsidR="00371173" w:rsidRDefault="00371173" w:rsidP="00371173">
      <w:pPr>
        <w:tabs>
          <w:tab w:val="left" w:pos="1320"/>
        </w:tabs>
        <w:jc w:val="both"/>
      </w:pPr>
      <w:r>
        <w:t>Konu üzerinde söz alan olmadı.</w:t>
      </w:r>
    </w:p>
    <w:p w:rsidR="00371173" w:rsidRDefault="00371173" w:rsidP="00371173">
      <w:pPr>
        <w:tabs>
          <w:tab w:val="left" w:pos="1320"/>
        </w:tabs>
        <w:jc w:val="both"/>
      </w:pPr>
    </w:p>
    <w:p w:rsidR="00371173" w:rsidRDefault="00371173" w:rsidP="00371173">
      <w:pPr>
        <w:jc w:val="both"/>
      </w:pPr>
      <w:r>
        <w:rPr>
          <w:b/>
        </w:rPr>
        <w:t xml:space="preserve">                Gündemin 13 </w:t>
      </w:r>
      <w:proofErr w:type="spellStart"/>
      <w:r>
        <w:rPr>
          <w:b/>
        </w:rPr>
        <w:t>ncü</w:t>
      </w:r>
      <w:proofErr w:type="spellEnd"/>
      <w:r w:rsidRPr="00227D01">
        <w:rPr>
          <w:b/>
        </w:rPr>
        <w:t xml:space="preserve"> maddesinde bulunan</w:t>
      </w:r>
      <w:r w:rsidRPr="00D06B28">
        <w:rPr>
          <w:b/>
        </w:rPr>
        <w:t xml:space="preserve"> </w:t>
      </w:r>
      <w:r>
        <w:t xml:space="preserve">İmar ve Şehircilik Müdürlüğünün 27.03.2026 tarih ve 11828 sayılı yazıları ve eki İmar Komisyon Raporu Meclise okunuldu. Buna Göre;  </w:t>
      </w:r>
    </w:p>
    <w:p w:rsidR="00371173" w:rsidRPr="00FD43D0" w:rsidRDefault="00371173" w:rsidP="00371173">
      <w:pPr>
        <w:pStyle w:val="ListeParagraf"/>
        <w:spacing w:line="259" w:lineRule="auto"/>
        <w:ind w:left="0"/>
        <w:jc w:val="both"/>
        <w:rPr>
          <w:rFonts w:ascii="Times New Roman" w:hAnsi="Times New Roman"/>
          <w:sz w:val="24"/>
          <w:szCs w:val="24"/>
        </w:rPr>
      </w:pPr>
      <w:r>
        <w:rPr>
          <w:rFonts w:ascii="Times New Roman" w:hAnsi="Times New Roman"/>
          <w:sz w:val="24"/>
          <w:szCs w:val="24"/>
        </w:rPr>
        <w:t xml:space="preserve">                  </w:t>
      </w:r>
      <w:r w:rsidRPr="00FD43D0">
        <w:rPr>
          <w:rFonts w:ascii="Times New Roman" w:hAnsi="Times New Roman"/>
          <w:sz w:val="24"/>
          <w:szCs w:val="24"/>
        </w:rPr>
        <w:t xml:space="preserve">Tokat </w:t>
      </w:r>
      <w:proofErr w:type="gramStart"/>
      <w:r w:rsidRPr="00FD43D0">
        <w:rPr>
          <w:rFonts w:ascii="Times New Roman" w:hAnsi="Times New Roman"/>
          <w:sz w:val="24"/>
          <w:szCs w:val="24"/>
        </w:rPr>
        <w:t>ili ,Reşadiye</w:t>
      </w:r>
      <w:proofErr w:type="gramEnd"/>
      <w:r w:rsidRPr="00FD43D0">
        <w:rPr>
          <w:rFonts w:ascii="Times New Roman" w:hAnsi="Times New Roman"/>
          <w:sz w:val="24"/>
          <w:szCs w:val="24"/>
        </w:rPr>
        <w:t xml:space="preserve"> ilçesi , çermik mahallesi, 132 ada 34 ve 100 </w:t>
      </w:r>
      <w:proofErr w:type="spellStart"/>
      <w:r w:rsidRPr="00FD43D0">
        <w:rPr>
          <w:rFonts w:ascii="Times New Roman" w:hAnsi="Times New Roman"/>
          <w:sz w:val="24"/>
          <w:szCs w:val="24"/>
        </w:rPr>
        <w:t>nolu</w:t>
      </w:r>
      <w:proofErr w:type="spellEnd"/>
      <w:r w:rsidRPr="00FD43D0">
        <w:rPr>
          <w:rFonts w:ascii="Times New Roman" w:hAnsi="Times New Roman"/>
          <w:sz w:val="24"/>
          <w:szCs w:val="24"/>
        </w:rPr>
        <w:t xml:space="preserve"> parseller ITRF 96 _36_3_ koordinat sisteminde  </w:t>
      </w:r>
      <w:r w:rsidRPr="00FD43D0">
        <w:rPr>
          <w:rFonts w:ascii="Times New Roman" w:hAnsi="Times New Roman"/>
          <w:b/>
          <w:sz w:val="24"/>
          <w:szCs w:val="24"/>
        </w:rPr>
        <w:t xml:space="preserve">4473 600-4473 800 (x) -613 100-613 300 koordinatları arasında kalan alan  1/1000 ölçekte </w:t>
      </w:r>
      <w:r w:rsidRPr="00FD43D0">
        <w:rPr>
          <w:rFonts w:ascii="Times New Roman" w:hAnsi="Times New Roman"/>
          <w:sz w:val="24"/>
          <w:szCs w:val="24"/>
        </w:rPr>
        <w:t xml:space="preserve">H38-B-12-B-1-C paftasına isabet etmekte olup parsellerin bir kısmı  yol ve park olarak planlıdır. </w:t>
      </w:r>
    </w:p>
    <w:p w:rsidR="00371173" w:rsidRDefault="00371173" w:rsidP="00371173">
      <w:pPr>
        <w:pStyle w:val="ListeParagraf"/>
        <w:spacing w:line="259" w:lineRule="auto"/>
        <w:ind w:left="0"/>
        <w:jc w:val="both"/>
        <w:rPr>
          <w:rFonts w:ascii="Times New Roman" w:hAnsi="Times New Roman"/>
          <w:sz w:val="24"/>
          <w:szCs w:val="24"/>
        </w:rPr>
      </w:pPr>
      <w:r>
        <w:rPr>
          <w:rFonts w:ascii="Times New Roman" w:hAnsi="Times New Roman"/>
          <w:sz w:val="24"/>
          <w:szCs w:val="24"/>
        </w:rPr>
        <w:t xml:space="preserve">                 </w:t>
      </w:r>
    </w:p>
    <w:p w:rsidR="00371173" w:rsidRDefault="00371173" w:rsidP="00371173">
      <w:pPr>
        <w:pStyle w:val="ListeParagraf"/>
        <w:spacing w:line="259" w:lineRule="auto"/>
        <w:ind w:left="0"/>
        <w:jc w:val="both"/>
        <w:rPr>
          <w:rFonts w:ascii="Times New Roman" w:hAnsi="Times New Roman"/>
          <w:sz w:val="24"/>
          <w:szCs w:val="24"/>
        </w:rPr>
      </w:pPr>
    </w:p>
    <w:p w:rsidR="00371173" w:rsidRPr="00DD5673" w:rsidRDefault="00371173" w:rsidP="00371173">
      <w:pPr>
        <w:jc w:val="center"/>
        <w:rPr>
          <w:b/>
        </w:rPr>
      </w:pPr>
      <w:r>
        <w:rPr>
          <w:b/>
        </w:rPr>
        <w:lastRenderedPageBreak/>
        <w:t>-4-</w:t>
      </w:r>
    </w:p>
    <w:p w:rsidR="00371173" w:rsidRDefault="00371173" w:rsidP="00371173">
      <w:pPr>
        <w:pStyle w:val="ListeParagraf"/>
        <w:spacing w:line="259" w:lineRule="auto"/>
        <w:ind w:left="0"/>
        <w:jc w:val="both"/>
        <w:rPr>
          <w:rFonts w:ascii="Times New Roman" w:hAnsi="Times New Roman"/>
          <w:sz w:val="24"/>
          <w:szCs w:val="24"/>
        </w:rPr>
      </w:pPr>
    </w:p>
    <w:p w:rsidR="00371173" w:rsidRDefault="00371173" w:rsidP="00371173">
      <w:pPr>
        <w:pStyle w:val="ListeParagraf"/>
        <w:spacing w:line="259" w:lineRule="auto"/>
        <w:ind w:left="0"/>
        <w:jc w:val="both"/>
        <w:rPr>
          <w:rFonts w:ascii="Times New Roman" w:hAnsi="Times New Roman"/>
          <w:sz w:val="24"/>
          <w:szCs w:val="24"/>
        </w:rPr>
      </w:pPr>
      <w:r>
        <w:rPr>
          <w:rFonts w:ascii="Times New Roman" w:hAnsi="Times New Roman"/>
          <w:sz w:val="24"/>
          <w:szCs w:val="24"/>
        </w:rPr>
        <w:t xml:space="preserve">  </w:t>
      </w:r>
      <w:r w:rsidRPr="00FD43D0">
        <w:rPr>
          <w:rFonts w:ascii="Times New Roman" w:hAnsi="Times New Roman"/>
          <w:sz w:val="24"/>
          <w:szCs w:val="24"/>
        </w:rPr>
        <w:t xml:space="preserve">100 </w:t>
      </w:r>
      <w:proofErr w:type="spellStart"/>
      <w:r w:rsidRPr="00FD43D0">
        <w:rPr>
          <w:rFonts w:ascii="Times New Roman" w:hAnsi="Times New Roman"/>
          <w:sz w:val="24"/>
          <w:szCs w:val="24"/>
        </w:rPr>
        <w:t>nolu</w:t>
      </w:r>
      <w:proofErr w:type="spellEnd"/>
      <w:r w:rsidRPr="00FD43D0">
        <w:rPr>
          <w:rFonts w:ascii="Times New Roman" w:hAnsi="Times New Roman"/>
          <w:sz w:val="24"/>
          <w:szCs w:val="24"/>
        </w:rPr>
        <w:t xml:space="preserve"> parselin yol olarak planlı kısmının park alanına dahi</w:t>
      </w:r>
      <w:r>
        <w:rPr>
          <w:rFonts w:ascii="Times New Roman" w:hAnsi="Times New Roman"/>
          <w:sz w:val="24"/>
          <w:szCs w:val="24"/>
        </w:rPr>
        <w:t xml:space="preserve">l edilmesi talep edildiğinden </w:t>
      </w:r>
      <w:r w:rsidRPr="00FD43D0">
        <w:rPr>
          <w:rFonts w:ascii="Times New Roman" w:hAnsi="Times New Roman"/>
          <w:sz w:val="24"/>
          <w:szCs w:val="24"/>
        </w:rPr>
        <w:t>10 m</w:t>
      </w:r>
      <w:r>
        <w:rPr>
          <w:rFonts w:ascii="Times New Roman" w:hAnsi="Times New Roman"/>
          <w:sz w:val="24"/>
          <w:szCs w:val="24"/>
        </w:rPr>
        <w:t xml:space="preserve"> </w:t>
      </w:r>
      <w:proofErr w:type="spellStart"/>
      <w:r w:rsidRPr="00FD43D0">
        <w:rPr>
          <w:rFonts w:ascii="Times New Roman" w:hAnsi="Times New Roman"/>
          <w:sz w:val="24"/>
          <w:szCs w:val="24"/>
        </w:rPr>
        <w:t>lik</w:t>
      </w:r>
      <w:proofErr w:type="spellEnd"/>
      <w:r w:rsidRPr="00FD43D0">
        <w:rPr>
          <w:rFonts w:ascii="Times New Roman" w:hAnsi="Times New Roman"/>
          <w:sz w:val="24"/>
          <w:szCs w:val="24"/>
        </w:rPr>
        <w:t xml:space="preserve"> yaya yolunun çıkmaz sokak olmaması için 34 </w:t>
      </w:r>
      <w:proofErr w:type="spellStart"/>
      <w:r w:rsidRPr="00FD43D0">
        <w:rPr>
          <w:rFonts w:ascii="Times New Roman" w:hAnsi="Times New Roman"/>
          <w:sz w:val="24"/>
          <w:szCs w:val="24"/>
        </w:rPr>
        <w:t>nolu</w:t>
      </w:r>
      <w:proofErr w:type="spellEnd"/>
      <w:r w:rsidRPr="00FD43D0">
        <w:rPr>
          <w:rFonts w:ascii="Times New Roman" w:hAnsi="Times New Roman"/>
          <w:sz w:val="24"/>
          <w:szCs w:val="24"/>
        </w:rPr>
        <w:t xml:space="preserve"> parselin park olarak planlı bulunan kısmında dönüş </w:t>
      </w:r>
      <w:proofErr w:type="spellStart"/>
      <w:r w:rsidRPr="00FD43D0">
        <w:rPr>
          <w:rFonts w:ascii="Times New Roman" w:hAnsi="Times New Roman"/>
          <w:sz w:val="24"/>
          <w:szCs w:val="24"/>
        </w:rPr>
        <w:t>kurbu</w:t>
      </w:r>
      <w:proofErr w:type="spellEnd"/>
      <w:r w:rsidRPr="00FD43D0">
        <w:rPr>
          <w:rFonts w:ascii="Times New Roman" w:hAnsi="Times New Roman"/>
          <w:sz w:val="24"/>
          <w:szCs w:val="24"/>
        </w:rPr>
        <w:t xml:space="preserve"> planlanmasına ve talep </w:t>
      </w:r>
      <w:proofErr w:type="gramStart"/>
      <w:r w:rsidRPr="00FD43D0">
        <w:rPr>
          <w:rFonts w:ascii="Times New Roman" w:hAnsi="Times New Roman"/>
          <w:sz w:val="24"/>
          <w:szCs w:val="24"/>
        </w:rPr>
        <w:t>doğrultusunda  100</w:t>
      </w:r>
      <w:proofErr w:type="gramEnd"/>
      <w:r w:rsidRPr="00FD43D0">
        <w:rPr>
          <w:rFonts w:ascii="Times New Roman" w:hAnsi="Times New Roman"/>
          <w:sz w:val="24"/>
          <w:szCs w:val="24"/>
        </w:rPr>
        <w:t xml:space="preserve"> </w:t>
      </w:r>
      <w:proofErr w:type="spellStart"/>
      <w:r w:rsidRPr="00FD43D0">
        <w:rPr>
          <w:rFonts w:ascii="Times New Roman" w:hAnsi="Times New Roman"/>
          <w:sz w:val="24"/>
          <w:szCs w:val="24"/>
        </w:rPr>
        <w:t>nolu</w:t>
      </w:r>
      <w:proofErr w:type="spellEnd"/>
      <w:r w:rsidRPr="00FD43D0">
        <w:rPr>
          <w:rFonts w:ascii="Times New Roman" w:hAnsi="Times New Roman"/>
          <w:sz w:val="24"/>
          <w:szCs w:val="24"/>
        </w:rPr>
        <w:t xml:space="preserve"> parselin yol olarak planlı </w:t>
      </w:r>
    </w:p>
    <w:p w:rsidR="00371173" w:rsidRPr="00DD5673" w:rsidRDefault="00371173" w:rsidP="00371173">
      <w:pPr>
        <w:pStyle w:val="ListeParagraf"/>
        <w:spacing w:line="259" w:lineRule="auto"/>
        <w:ind w:left="0"/>
        <w:jc w:val="both"/>
        <w:rPr>
          <w:rFonts w:ascii="Times New Roman" w:hAnsi="Times New Roman"/>
          <w:sz w:val="24"/>
          <w:szCs w:val="24"/>
        </w:rPr>
      </w:pPr>
      <w:r w:rsidRPr="00FD43D0">
        <w:rPr>
          <w:rFonts w:ascii="Times New Roman" w:hAnsi="Times New Roman"/>
          <w:sz w:val="24"/>
          <w:szCs w:val="24"/>
        </w:rPr>
        <w:t xml:space="preserve">kısmının park alanına dahil </w:t>
      </w:r>
      <w:proofErr w:type="gramStart"/>
      <w:r w:rsidRPr="00FD43D0">
        <w:rPr>
          <w:rFonts w:ascii="Times New Roman" w:hAnsi="Times New Roman"/>
          <w:sz w:val="24"/>
          <w:szCs w:val="24"/>
        </w:rPr>
        <w:t>edilmesine ; tüm</w:t>
      </w:r>
      <w:proofErr w:type="gramEnd"/>
      <w:r w:rsidRPr="00FD43D0">
        <w:rPr>
          <w:rFonts w:ascii="Times New Roman" w:hAnsi="Times New Roman"/>
          <w:sz w:val="24"/>
          <w:szCs w:val="24"/>
        </w:rPr>
        <w:t xml:space="preserve"> bu  değişikliklere yönelik olarak  hazırlanan  1/1000 ölçekli uygulama imar planı değişikliğinin  3194 sayılı imar kanunun 8b maddesi uyarınca</w:t>
      </w:r>
      <w:r>
        <w:rPr>
          <w:rFonts w:ascii="Times New Roman" w:hAnsi="Times New Roman"/>
          <w:sz w:val="24"/>
          <w:szCs w:val="24"/>
        </w:rPr>
        <w:t xml:space="preserve"> oybirliği</w:t>
      </w:r>
      <w:r w:rsidRPr="00FD43D0">
        <w:rPr>
          <w:rFonts w:ascii="Times New Roman" w:hAnsi="Times New Roman"/>
          <w:sz w:val="24"/>
          <w:szCs w:val="24"/>
        </w:rPr>
        <w:t xml:space="preserve">  ile onanmasına karar verilmiştir.</w:t>
      </w:r>
      <w:r>
        <w:rPr>
          <w:rFonts w:ascii="Times New Roman" w:hAnsi="Times New Roman"/>
          <w:sz w:val="24"/>
          <w:szCs w:val="24"/>
        </w:rPr>
        <w:t xml:space="preserve"> </w:t>
      </w:r>
      <w:r w:rsidRPr="00DD5673">
        <w:rPr>
          <w:rFonts w:ascii="Times New Roman" w:hAnsi="Times New Roman"/>
          <w:sz w:val="24"/>
          <w:szCs w:val="24"/>
        </w:rPr>
        <w:t xml:space="preserve">Konu </w:t>
      </w:r>
      <w:proofErr w:type="gramStart"/>
      <w:r w:rsidRPr="00DD5673">
        <w:rPr>
          <w:rFonts w:ascii="Times New Roman" w:hAnsi="Times New Roman"/>
          <w:sz w:val="24"/>
          <w:szCs w:val="24"/>
        </w:rPr>
        <w:t>üzerinde  söz</w:t>
      </w:r>
      <w:proofErr w:type="gramEnd"/>
      <w:r w:rsidRPr="00DD5673">
        <w:rPr>
          <w:rFonts w:ascii="Times New Roman" w:hAnsi="Times New Roman"/>
          <w:sz w:val="24"/>
          <w:szCs w:val="24"/>
        </w:rPr>
        <w:t xml:space="preserve"> alan olmadı.</w:t>
      </w:r>
    </w:p>
    <w:p w:rsidR="00371173" w:rsidRDefault="00371173" w:rsidP="00371173">
      <w:pPr>
        <w:tabs>
          <w:tab w:val="left" w:pos="1320"/>
        </w:tabs>
        <w:jc w:val="both"/>
      </w:pPr>
      <w:r>
        <w:rPr>
          <w:b/>
        </w:rPr>
        <w:t xml:space="preserve">                   Gündemin 14 </w:t>
      </w:r>
      <w:proofErr w:type="spellStart"/>
      <w:r>
        <w:rPr>
          <w:b/>
        </w:rPr>
        <w:t>ncü</w:t>
      </w:r>
      <w:proofErr w:type="spellEnd"/>
      <w:r w:rsidRPr="00227D01">
        <w:rPr>
          <w:b/>
        </w:rPr>
        <w:t xml:space="preserve"> maddesinde bulunan</w:t>
      </w:r>
      <w:r>
        <w:t xml:space="preserve"> </w:t>
      </w:r>
      <w:r>
        <w:rPr>
          <w:lang w:eastAsia="x-none"/>
        </w:rPr>
        <w:t xml:space="preserve">Esat </w:t>
      </w:r>
      <w:proofErr w:type="spellStart"/>
      <w:r>
        <w:rPr>
          <w:lang w:eastAsia="x-none"/>
        </w:rPr>
        <w:t>DAĞDEVİREN’e</w:t>
      </w:r>
      <w:proofErr w:type="spellEnd"/>
      <w:r>
        <w:rPr>
          <w:lang w:eastAsia="x-none"/>
        </w:rPr>
        <w:t xml:space="preserve"> </w:t>
      </w:r>
      <w:proofErr w:type="gramStart"/>
      <w:r>
        <w:rPr>
          <w:lang w:eastAsia="x-none"/>
        </w:rPr>
        <w:t>ait  23</w:t>
      </w:r>
      <w:proofErr w:type="gramEnd"/>
      <w:r>
        <w:rPr>
          <w:lang w:eastAsia="x-none"/>
        </w:rPr>
        <w:t>.03.2026</w:t>
      </w:r>
      <w:r>
        <w:t xml:space="preserve"> tarihli </w:t>
      </w:r>
      <w:r w:rsidRPr="006E1534">
        <w:t xml:space="preserve">dilekçelerine istinaden, İmar ve </w:t>
      </w:r>
      <w:r>
        <w:t xml:space="preserve">Şehircilik Müdürlüğünün 27.03.2026 </w:t>
      </w:r>
      <w:r w:rsidRPr="006E1534">
        <w:t xml:space="preserve">tarih ve </w:t>
      </w:r>
      <w:r>
        <w:t>11829</w:t>
      </w:r>
      <w:r w:rsidRPr="006E1534">
        <w:t xml:space="preserve"> sayılı yazıları ve ekleri, me</w:t>
      </w:r>
      <w:r>
        <w:t>clisimize sunuldu.</w:t>
      </w:r>
      <w:r w:rsidRPr="006E1534">
        <w:t xml:space="preserve">   </w:t>
      </w:r>
      <w:r>
        <w:t>Konu üzerinde söz alan olmadı.</w:t>
      </w:r>
    </w:p>
    <w:p w:rsidR="00371173" w:rsidRDefault="00371173" w:rsidP="00371173">
      <w:pPr>
        <w:jc w:val="both"/>
      </w:pPr>
      <w:r>
        <w:t xml:space="preserve">                   </w:t>
      </w:r>
      <w:r w:rsidRPr="006E1534">
        <w:t xml:space="preserve"> </w:t>
      </w:r>
      <w:r>
        <w:rPr>
          <w:b/>
        </w:rPr>
        <w:t xml:space="preserve">Gündemin 15 </w:t>
      </w:r>
      <w:proofErr w:type="spellStart"/>
      <w:r>
        <w:rPr>
          <w:b/>
        </w:rPr>
        <w:t>nci</w:t>
      </w:r>
      <w:proofErr w:type="spellEnd"/>
      <w:r w:rsidRPr="00227D01">
        <w:rPr>
          <w:b/>
        </w:rPr>
        <w:t xml:space="preserve"> maddesinde bulunan</w:t>
      </w:r>
      <w:r w:rsidRPr="00371173">
        <w:t xml:space="preserve"> </w:t>
      </w:r>
      <w:r>
        <w:t xml:space="preserve">Başkanlık Makamının 31.03.2026 </w:t>
      </w:r>
      <w:r w:rsidRPr="006E1534">
        <w:t xml:space="preserve">tarih ve </w:t>
      </w:r>
      <w:r>
        <w:t xml:space="preserve">11867 sayılı </w:t>
      </w:r>
      <w:proofErr w:type="gramStart"/>
      <w:r>
        <w:t xml:space="preserve">yazıları </w:t>
      </w:r>
      <w:r w:rsidRPr="006E1534">
        <w:t xml:space="preserve"> me</w:t>
      </w:r>
      <w:r>
        <w:t>clisimize</w:t>
      </w:r>
      <w:proofErr w:type="gramEnd"/>
      <w:r>
        <w:t xml:space="preserve"> okunuldu.</w:t>
      </w:r>
    </w:p>
    <w:p w:rsidR="00371173" w:rsidRDefault="00371173" w:rsidP="00371173">
      <w:pPr>
        <w:jc w:val="both"/>
      </w:pPr>
      <w:r>
        <w:t xml:space="preserve">                  Artan enerji maliyetleri, kamunun üzerindeki enerji maliyet yükü ve yenilenebilir enerjinin</w:t>
      </w:r>
    </w:p>
    <w:p w:rsidR="00371173" w:rsidRDefault="00371173" w:rsidP="00371173">
      <w:pPr>
        <w:tabs>
          <w:tab w:val="left" w:pos="1320"/>
        </w:tabs>
        <w:jc w:val="both"/>
      </w:pPr>
      <w:proofErr w:type="gramStart"/>
      <w:r>
        <w:t>kullanımındaki</w:t>
      </w:r>
      <w:proofErr w:type="gramEnd"/>
      <w:r>
        <w:t xml:space="preserve"> yeni teknolojilerin kullanılması için mevcutta kurulu bulunan Reşadiye merkezli Güneş Enerji Santralinin kapasite artışı hususunda gerekli işlemleri yapmak ve sözleşmeyi imzalamak üzere Belediye Başkanı Ergül ÜNAL’ a yetki verilmesine meclisimizce yapılan açık işaretli oylama sonucunda oybirliği ile karar verildi.</w:t>
      </w:r>
      <w:r w:rsidRPr="00371173">
        <w:t xml:space="preserve"> </w:t>
      </w:r>
      <w:r>
        <w:t>Konu üzerinde söz alan olmadı.</w:t>
      </w:r>
    </w:p>
    <w:p w:rsidR="00371173" w:rsidRDefault="00371173" w:rsidP="00371173">
      <w:pPr>
        <w:tabs>
          <w:tab w:val="left" w:pos="1395"/>
        </w:tabs>
        <w:jc w:val="both"/>
        <w:rPr>
          <w:b/>
        </w:rPr>
      </w:pPr>
    </w:p>
    <w:p w:rsidR="00371173" w:rsidRDefault="00371173" w:rsidP="00371173">
      <w:pPr>
        <w:jc w:val="both"/>
      </w:pPr>
      <w:r>
        <w:rPr>
          <w:b/>
        </w:rPr>
        <w:t xml:space="preserve">                     Gündemin 16 </w:t>
      </w:r>
      <w:proofErr w:type="spellStart"/>
      <w:r>
        <w:rPr>
          <w:b/>
        </w:rPr>
        <w:t>ncı</w:t>
      </w:r>
      <w:proofErr w:type="spellEnd"/>
      <w:r w:rsidRPr="00227D01">
        <w:rPr>
          <w:b/>
        </w:rPr>
        <w:t xml:space="preserve"> maddesinde bulunan</w:t>
      </w:r>
      <w:r w:rsidRPr="00371173">
        <w:t xml:space="preserve"> </w:t>
      </w:r>
      <w:r>
        <w:t xml:space="preserve">İmar ve Şehircilik Müdürlüğünün 03.04.2026 tarih ve 11893 sayılı yazıları ve eki İmar Komisyon Raporu Meclise okunuldu. Buna Göre; </w:t>
      </w:r>
    </w:p>
    <w:p w:rsidR="00371173" w:rsidRDefault="00371173" w:rsidP="00371173">
      <w:pPr>
        <w:tabs>
          <w:tab w:val="left" w:pos="1320"/>
        </w:tabs>
        <w:jc w:val="both"/>
      </w:pPr>
      <w:r>
        <w:t xml:space="preserve">                  Tokat İli Reşadiye 1/1000 ölçekli uygulama imar planı ile minimum parsel büyüklüğünün 600m</w:t>
      </w:r>
      <w:r w:rsidRPr="00A1405B">
        <w:rPr>
          <w:vertAlign w:val="superscript"/>
        </w:rPr>
        <w:t>2</w:t>
      </w:r>
      <w:r>
        <w:t xml:space="preserve"> olarak belirlenmiş </w:t>
      </w:r>
      <w:proofErr w:type="gramStart"/>
      <w:r>
        <w:t>olduğu  gelişme</w:t>
      </w:r>
      <w:proofErr w:type="gramEnd"/>
      <w:r>
        <w:t xml:space="preserve"> konut adalarındaki söz konusu plan kararının kaldırılmasına  </w:t>
      </w:r>
      <w:r w:rsidRPr="00A1405B">
        <w:t>yönelik olarak  hazırlanan  1/1000 ölçekli uygulama imar planı değişikliğinin  3194 sayılı imar kanunun 8b maddesi u</w:t>
      </w:r>
      <w:r>
        <w:t xml:space="preserve">yarınca  oy birliği </w:t>
      </w:r>
      <w:r w:rsidRPr="00A1405B">
        <w:t xml:space="preserve"> ile onanmasına karar verilmiştir</w:t>
      </w:r>
      <w:r>
        <w:t>. Konu üzerinde söz alan olmadı.</w:t>
      </w:r>
    </w:p>
    <w:p w:rsidR="00371173" w:rsidRPr="006E1534" w:rsidRDefault="00371173" w:rsidP="00371173">
      <w:pPr>
        <w:tabs>
          <w:tab w:val="left" w:pos="1395"/>
        </w:tabs>
        <w:jc w:val="both"/>
      </w:pPr>
    </w:p>
    <w:p w:rsidR="00371173" w:rsidRPr="00371173" w:rsidRDefault="00371173" w:rsidP="00371173">
      <w:pPr>
        <w:tabs>
          <w:tab w:val="left" w:pos="1095"/>
        </w:tabs>
        <w:jc w:val="both"/>
        <w:rPr>
          <w:lang w:eastAsia="x-none"/>
        </w:rPr>
      </w:pPr>
      <w:r>
        <w:rPr>
          <w:lang w:val="x-none" w:eastAsia="x-none"/>
        </w:rPr>
        <w:t xml:space="preserve">              </w:t>
      </w:r>
    </w:p>
    <w:p w:rsidR="00371173" w:rsidRDefault="00371173" w:rsidP="00371173">
      <w:pPr>
        <w:tabs>
          <w:tab w:val="left" w:pos="1395"/>
        </w:tabs>
        <w:jc w:val="both"/>
      </w:pPr>
      <w:r>
        <w:t xml:space="preserve">                   Nisan</w:t>
      </w:r>
      <w:r w:rsidRPr="00924C0A">
        <w:t xml:space="preserve"> Ayı Toplantısına ait gündem ve günde</w:t>
      </w:r>
      <w:r>
        <w:t>m dışı konular bittiğinden, Nisan</w:t>
      </w:r>
      <w:r w:rsidRPr="00924C0A">
        <w:t xml:space="preserve"> ayı Meclis Toplantısının kapatılmasına oybirliği ile karar verildi.</w:t>
      </w:r>
    </w:p>
    <w:p w:rsidR="00371173" w:rsidRPr="00924C0A" w:rsidRDefault="00371173" w:rsidP="00371173">
      <w:pPr>
        <w:tabs>
          <w:tab w:val="left" w:pos="4717"/>
        </w:tabs>
        <w:jc w:val="both"/>
      </w:pPr>
    </w:p>
    <w:p w:rsidR="008426A1" w:rsidRDefault="008426A1" w:rsidP="00371173">
      <w:pPr>
        <w:jc w:val="both"/>
      </w:pPr>
    </w:p>
    <w:p w:rsidR="008426A1" w:rsidRDefault="008426A1" w:rsidP="008426A1">
      <w:pPr>
        <w:jc w:val="both"/>
      </w:pPr>
    </w:p>
    <w:p w:rsidR="008426A1" w:rsidRDefault="008426A1" w:rsidP="008426A1">
      <w:pPr>
        <w:ind w:left="4956" w:firstLine="708"/>
        <w:jc w:val="both"/>
        <w:rPr>
          <w:b/>
        </w:rPr>
      </w:pPr>
      <w:r>
        <w:rPr>
          <w:b/>
        </w:rPr>
        <w:t>REŞADİYE BELEDİYE BAŞKANLIĞI</w:t>
      </w:r>
      <w:r>
        <w:t xml:space="preserve"> </w:t>
      </w:r>
    </w:p>
    <w:p w:rsidR="008426A1" w:rsidRDefault="008426A1" w:rsidP="008426A1">
      <w:pPr>
        <w:jc w:val="both"/>
      </w:pPr>
    </w:p>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4642D5" w:rsidRPr="00C8270C" w:rsidRDefault="004642D5" w:rsidP="004642D5">
      <w:pPr>
        <w:jc w:val="both"/>
        <w:rPr>
          <w:snapToGrid w:val="0"/>
          <w:sz w:val="22"/>
          <w:szCs w:val="22"/>
        </w:rPr>
      </w:pPr>
    </w:p>
    <w:sectPr w:rsidR="004642D5" w:rsidRPr="00C8270C" w:rsidSect="008426A1">
      <w:pgSz w:w="11906" w:h="16838"/>
      <w:pgMar w:top="284"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
    <w:nsid w:val="7C39715C"/>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7"/>
    <w:rsid w:val="00002732"/>
    <w:rsid w:val="0005774E"/>
    <w:rsid w:val="000978BE"/>
    <w:rsid w:val="000F4F76"/>
    <w:rsid w:val="00110E88"/>
    <w:rsid w:val="00371173"/>
    <w:rsid w:val="004642D5"/>
    <w:rsid w:val="00562F04"/>
    <w:rsid w:val="005642AF"/>
    <w:rsid w:val="005D5F93"/>
    <w:rsid w:val="0065446E"/>
    <w:rsid w:val="00665805"/>
    <w:rsid w:val="006D13D0"/>
    <w:rsid w:val="006D4618"/>
    <w:rsid w:val="00713B79"/>
    <w:rsid w:val="008426A1"/>
    <w:rsid w:val="0087575F"/>
    <w:rsid w:val="00876C9D"/>
    <w:rsid w:val="008E20F5"/>
    <w:rsid w:val="0091511A"/>
    <w:rsid w:val="0096210D"/>
    <w:rsid w:val="009A7714"/>
    <w:rsid w:val="009E110F"/>
    <w:rsid w:val="009E48A7"/>
    <w:rsid w:val="00A101D1"/>
    <w:rsid w:val="00A228C1"/>
    <w:rsid w:val="00A6089B"/>
    <w:rsid w:val="00AD5DB2"/>
    <w:rsid w:val="00B20CD5"/>
    <w:rsid w:val="00BA6C19"/>
    <w:rsid w:val="00BD697B"/>
    <w:rsid w:val="00D06B28"/>
    <w:rsid w:val="00D26708"/>
    <w:rsid w:val="00D4639B"/>
    <w:rsid w:val="00D51BF1"/>
    <w:rsid w:val="00DD5673"/>
    <w:rsid w:val="00DE69F6"/>
    <w:rsid w:val="00E0191A"/>
    <w:rsid w:val="00E32017"/>
    <w:rsid w:val="00EF3076"/>
    <w:rsid w:val="00F01B98"/>
    <w:rsid w:val="00F10D83"/>
    <w:rsid w:val="00F45A89"/>
    <w:rsid w:val="00F55516"/>
    <w:rsid w:val="00FD1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EC409-C670-4B06-A704-ABF34BDC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D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4642D5"/>
    <w:pPr>
      <w:jc w:val="both"/>
    </w:pPr>
    <w:rPr>
      <w:szCs w:val="20"/>
    </w:rPr>
  </w:style>
  <w:style w:type="character" w:customStyle="1" w:styleId="GvdeMetni2Char">
    <w:name w:val="Gövde Metni 2 Char"/>
    <w:basedOn w:val="VarsaylanParagrafYazTipi"/>
    <w:link w:val="GvdeMetni2"/>
    <w:rsid w:val="004642D5"/>
    <w:rPr>
      <w:rFonts w:ascii="Times New Roman" w:eastAsia="Times New Roman" w:hAnsi="Times New Roman" w:cs="Times New Roman"/>
      <w:sz w:val="24"/>
      <w:szCs w:val="20"/>
      <w:lang w:eastAsia="tr-TR"/>
    </w:rPr>
  </w:style>
  <w:style w:type="paragraph" w:styleId="AralkYok">
    <w:name w:val="No Spacing"/>
    <w:uiPriority w:val="1"/>
    <w:qFormat/>
    <w:rsid w:val="004642D5"/>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D5DB2"/>
    <w:pPr>
      <w:spacing w:after="120"/>
    </w:pPr>
  </w:style>
  <w:style w:type="character" w:customStyle="1" w:styleId="GvdeMetniChar">
    <w:name w:val="Gövde Metni Char"/>
    <w:basedOn w:val="VarsaylanParagrafYazTipi"/>
    <w:link w:val="GvdeMetni"/>
    <w:uiPriority w:val="99"/>
    <w:semiHidden/>
    <w:rsid w:val="00AD5DB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D5DB2"/>
    <w:pPr>
      <w:spacing w:after="200" w:line="276" w:lineRule="auto"/>
      <w:ind w:left="720"/>
      <w:contextualSpacing/>
    </w:pPr>
    <w:rPr>
      <w:rFonts w:ascii="Calibri" w:hAnsi="Calibri"/>
      <w:sz w:val="22"/>
      <w:szCs w:val="22"/>
    </w:rPr>
  </w:style>
  <w:style w:type="paragraph" w:customStyle="1" w:styleId="GvdeMetni21">
    <w:name w:val="Gövde Metni 21"/>
    <w:basedOn w:val="Normal"/>
    <w:rsid w:val="00AD5DB2"/>
    <w:pPr>
      <w:suppressAutoHyphens/>
      <w:jc w:val="both"/>
    </w:pPr>
    <w:rPr>
      <w:szCs w:val="20"/>
      <w:lang w:eastAsia="ar-SA"/>
    </w:rPr>
  </w:style>
  <w:style w:type="character" w:styleId="Gl">
    <w:name w:val="Strong"/>
    <w:uiPriority w:val="22"/>
    <w:qFormat/>
    <w:rsid w:val="00AD5DB2"/>
    <w:rPr>
      <w:b/>
      <w:bCs/>
    </w:rPr>
  </w:style>
  <w:style w:type="character" w:styleId="Vurgu">
    <w:name w:val="Emphasis"/>
    <w:uiPriority w:val="20"/>
    <w:qFormat/>
    <w:rsid w:val="00AD5DB2"/>
    <w:rPr>
      <w:i/>
      <w:iCs/>
    </w:rPr>
  </w:style>
  <w:style w:type="character" w:customStyle="1" w:styleId="apple-converted-space">
    <w:name w:val="apple-converted-space"/>
    <w:basedOn w:val="VarsaylanParagrafYazTipi"/>
    <w:rsid w:val="00A6089B"/>
  </w:style>
  <w:style w:type="character" w:customStyle="1" w:styleId="spelle">
    <w:name w:val="spelle"/>
    <w:basedOn w:val="VarsaylanParagrafYazTipi"/>
    <w:rsid w:val="00A6089B"/>
  </w:style>
  <w:style w:type="character" w:customStyle="1" w:styleId="grame">
    <w:name w:val="grame"/>
    <w:rsid w:val="00A60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2833</Words>
  <Characters>16154</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Bld1</cp:lastModifiedBy>
  <cp:revision>15</cp:revision>
  <dcterms:created xsi:type="dcterms:W3CDTF">2026-01-14T08:38:00Z</dcterms:created>
  <dcterms:modified xsi:type="dcterms:W3CDTF">2026-04-09T06:58:00Z</dcterms:modified>
</cp:coreProperties>
</file>